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D5" w:rsidRPr="00F507D5" w:rsidRDefault="00F507D5" w:rsidP="00F507D5">
      <w:pPr>
        <w:spacing w:line="336" w:lineRule="atLeast"/>
        <w:textAlignment w:val="baseline"/>
        <w:outlineLvl w:val="0"/>
        <w:rPr>
          <w:rFonts w:ascii="Georgia" w:eastAsia="Times New Roman" w:hAnsi="Georgia" w:cs="Helvetica"/>
          <w:color w:val="BB9D55"/>
          <w:kern w:val="36"/>
          <w:lang w:eastAsia="pl-PL"/>
        </w:rPr>
      </w:pPr>
      <w:r w:rsidRPr="00F507D5">
        <w:rPr>
          <w:rFonts w:ascii="Georgia" w:eastAsia="Times New Roman" w:hAnsi="Georgia" w:cs="Helvetica"/>
          <w:color w:val="BB9D55"/>
          <w:kern w:val="36"/>
          <w:lang w:eastAsia="pl-PL"/>
        </w:rPr>
        <w:t xml:space="preserve">Regulamin </w:t>
      </w:r>
      <w:r w:rsidR="004A1190">
        <w:rPr>
          <w:rFonts w:ascii="Georgia" w:eastAsia="Times New Roman" w:hAnsi="Georgia" w:cs="Helvetica"/>
          <w:color w:val="BB9D55"/>
          <w:kern w:val="36"/>
          <w:lang w:eastAsia="pl-PL"/>
        </w:rPr>
        <w:t>sprzedaży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Usługi i Produkty są sprzedawane przez </w:t>
      </w:r>
      <w:r>
        <w:rPr>
          <w:rFonts w:ascii="Helvetica" w:eastAsia="Times New Roman" w:hAnsi="Helvetica" w:cs="Helvetica"/>
          <w:color w:val="4F4F4F"/>
          <w:lang w:eastAsia="pl-PL"/>
        </w:rPr>
        <w:t xml:space="preserve">Katarzynę </w:t>
      </w:r>
      <w:proofErr w:type="spellStart"/>
      <w:r>
        <w:rPr>
          <w:rFonts w:ascii="Helvetica" w:eastAsia="Times New Roman" w:hAnsi="Helvetica" w:cs="Helvetica"/>
          <w:color w:val="4F4F4F"/>
          <w:lang w:eastAsia="pl-PL"/>
        </w:rPr>
        <w:t>Gapską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prowadzącą działalność pod firmą </w:t>
      </w:r>
      <w:r>
        <w:rPr>
          <w:rFonts w:ascii="Helvetica" w:eastAsia="Times New Roman" w:hAnsi="Helvetica" w:cs="Helvetica"/>
          <w:color w:val="4F4F4F"/>
          <w:lang w:eastAsia="pl-PL"/>
        </w:rPr>
        <w:t xml:space="preserve">Studio Twórczego Działania </w:t>
      </w:r>
      <w:proofErr w:type="spellStart"/>
      <w:r>
        <w:rPr>
          <w:rFonts w:ascii="Helvetica" w:eastAsia="Times New Roman" w:hAnsi="Helvetica" w:cs="Helvetica"/>
          <w:color w:val="4F4F4F"/>
          <w:lang w:eastAsia="pl-PL"/>
        </w:rPr>
        <w:t>Carpe</w:t>
      </w:r>
      <w:proofErr w:type="spellEnd"/>
      <w:r>
        <w:rPr>
          <w:rFonts w:ascii="Helvetica" w:eastAsia="Times New Roman" w:hAnsi="Helvetica" w:cs="Helvetica"/>
          <w:color w:val="4F4F4F"/>
          <w:lang w:eastAsia="pl-PL"/>
        </w:rPr>
        <w:t xml:space="preserve"> </w:t>
      </w:r>
      <w:proofErr w:type="spellStart"/>
      <w:r>
        <w:rPr>
          <w:rFonts w:ascii="Helvetica" w:eastAsia="Times New Roman" w:hAnsi="Helvetica" w:cs="Helvetica"/>
          <w:color w:val="4F4F4F"/>
          <w:lang w:eastAsia="pl-PL"/>
        </w:rPr>
        <w:t>Diem</w:t>
      </w:r>
      <w:proofErr w:type="spellEnd"/>
      <w:r>
        <w:rPr>
          <w:rFonts w:ascii="Helvetica" w:eastAsia="Times New Roman" w:hAnsi="Helvetica" w:cs="Helvetica"/>
          <w:color w:val="4F4F4F"/>
          <w:lang w:eastAsia="pl-PL"/>
        </w:rPr>
        <w:t>,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z siedzibą w </w:t>
      </w:r>
      <w:r>
        <w:rPr>
          <w:rFonts w:ascii="Helvetica" w:eastAsia="Times New Roman" w:hAnsi="Helvetica" w:cs="Helvetica"/>
          <w:color w:val="4F4F4F"/>
          <w:lang w:eastAsia="pl-PL"/>
        </w:rPr>
        <w:t>Lubiszewie Tczewskim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t>, ul. </w:t>
      </w:r>
      <w:r>
        <w:rPr>
          <w:rFonts w:ascii="Helvetica" w:eastAsia="Times New Roman" w:hAnsi="Helvetica" w:cs="Helvetica"/>
          <w:color w:val="4F4F4F"/>
          <w:lang w:eastAsia="pl-PL"/>
        </w:rPr>
        <w:t>Sambora 55 a,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</w:t>
      </w:r>
      <w:r>
        <w:rPr>
          <w:rFonts w:ascii="Helvetica" w:eastAsia="Times New Roman" w:hAnsi="Helvetica" w:cs="Helvetica"/>
          <w:color w:val="4F4F4F"/>
          <w:lang w:eastAsia="pl-PL"/>
        </w:rPr>
        <w:t>83-112 Lubiszewo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, wpisaną do Centralnej Ewidencji i Informacji o Działalności Gospodarczej (CEIDG), NIP </w:t>
      </w:r>
      <w:r>
        <w:rPr>
          <w:rFonts w:ascii="Helvetica" w:eastAsia="Times New Roman" w:hAnsi="Helvetica" w:cs="Helvetica"/>
          <w:color w:val="4F4F4F"/>
          <w:lang w:eastAsia="pl-PL"/>
        </w:rPr>
        <w:t>7421626278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t>, REGON</w:t>
      </w:r>
      <w:r>
        <w:rPr>
          <w:rFonts w:ascii="Helvetica" w:eastAsia="Times New Roman" w:hAnsi="Helvetica" w:cs="Helvetica"/>
          <w:color w:val="4F4F4F"/>
          <w:lang w:eastAsia="pl-PL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192522070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t>, dalej jako Sprzedawca.</w:t>
      </w:r>
    </w:p>
    <w:p w:rsidR="00F507D5" w:rsidRPr="00F507D5" w:rsidRDefault="00F507D5" w:rsidP="00F507D5">
      <w:pPr>
        <w:spacing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Możesz skontaktować się ze Sprzedawcą pisząc na adres e-mail: </w:t>
      </w:r>
      <w:hyperlink r:id="rId5" w:history="1">
        <w:r w:rsidRPr="00C57CD0">
          <w:rPr>
            <w:rStyle w:val="Hipercze"/>
            <w:rFonts w:ascii="Helvetica" w:eastAsia="Times New Roman" w:hAnsi="Helvetica" w:cs="Helvetica"/>
            <w:lang w:eastAsia="pl-PL"/>
          </w:rPr>
          <w:t>kasia@kasiagapska.pl</w:t>
        </w:r>
      </w:hyperlink>
      <w:r w:rsidRPr="00F507D5">
        <w:rPr>
          <w:rFonts w:ascii="Helvetica" w:eastAsia="Times New Roman" w:hAnsi="Helvetica" w:cs="Helvetica"/>
          <w:color w:val="4F4F4F"/>
          <w:lang w:eastAsia="pl-PL"/>
        </w:rPr>
        <w:t> lub telefoniczni</w:t>
      </w:r>
      <w:r>
        <w:rPr>
          <w:rFonts w:ascii="Helvetica" w:eastAsia="Times New Roman" w:hAnsi="Helvetica" w:cs="Helvetica"/>
          <w:color w:val="4F4F4F"/>
          <w:lang w:eastAsia="pl-PL"/>
        </w:rPr>
        <w:t xml:space="preserve">e  </w:t>
      </w:r>
      <w:r>
        <w:rPr>
          <w:rFonts w:ascii="Helvetica" w:eastAsia="Times New Roman" w:hAnsi="Helvetica" w:cs="Helvetica"/>
          <w:color w:val="C12860"/>
          <w:u w:val="single"/>
          <w:lang w:eastAsia="pl-PL"/>
        </w:rPr>
        <w:t>+48608367287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1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Regulamin sklepu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§1 PODSTAWOWE POJĘCIA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Cena – wartość wyrażona w jednostkach pieniężnych, którą Klient zobowiązany jest zapłacić, a w przypadku treści/usługi cyfrowej – także cyfrowe odwzorowanie wartości;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Dni robocze – dni tygodnia od poniedziałku do piątku, z wyłączeniem dni wolnych od pracy;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Dowód zapłaty – faktura lub paragon wystawione zgodnie z Ustawą o podatku od towarów i usług lub w oparciu o inne przepisy obowiązującego prawa przesyłane Klientowi;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– podmiot, który planuje dokonać zakupu lub dokonuje zakupu produktu/-ów, tj. osoba fizyczna posiadająca pełną zdolność do czynności prawnych, a w wypadkach przewidzianych przez przepisy powszechnie obowiązujące także osoba fizyczna posiadająca ograniczoną zdolność do czynności prawnych, osoba prawna, oraz jednostka organizacyjna nieposiadająca osobowości prawnej, której ustawa przyznaje zdolność prawną – która zawarła lub zamierza zawrzeć Umowę ze Sprzedawcą, zwana również Użytkownikiem;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Konsument – osoba fizyczna, dokonująca zakupu do celów, które nie są bezpośrednio związane z jej działalnością gospodarczą/zawodową;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Oferta – propozycja sprzedaży zawierająca istotne elementy Produktu (m.in. opis produktu, indywidualna propozycja Sprzedawcy) przedstawiona na Stronie/w Sklepie lub udostępniona Klientowi indywidualnie przez Sprzedawcę;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Przedsiębiorca – osoba fizyczna, osoba prawna i jednostka organizacyjna niebędąca osobą prawną, której odrębna ustawa przyznaje zdolność prawną, wykonująca we własnym imieniu działalność gospodarczą, która korzysta ze Sklepu;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Przedsiębiorca na prawach konsumenta – osoba fizyczna, zawierająca umowę bezpośrednio związaną z jej działalnością gospodarczą, gdy z treści tej umowy wynika, że umowa ta nie posiada dla niej charakteru zawodowego, wynikającego w szczególności z przedmiotu wykonywanej przez nią działalności gospodarczej, udostępnionego na podstawie przepisów o Centralnej Ewidencji i Informacji o Działalności Gospodarczej;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Produkt –Towar lub Usługa oferowana przez Sprzedawcę, przeznaczona do sprzedaży; Produkt ma charakter odpłatny, chyba że wskazano inaczej;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Produkt elektroniczny – treść cyfrowa, którą Klient otrzymuje w ramach zakupu, a która przybiera postać pliku elektronicznego. Format pliku zależny jest od zawartości materiału (np. 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e-book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, inne materiały w formie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pdf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, audio/video);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Uczestnik – osoba korzystająca z Produktów Sprzedawcy;</w:t>
      </w:r>
    </w:p>
    <w:p w:rsid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Usługa cyfrowa – usługa pozwalającą Klientowi na:</w:t>
      </w:r>
    </w:p>
    <w:p w:rsidR="00F507D5" w:rsidRDefault="00F507D5" w:rsidP="00F507D5">
      <w:pPr>
        <w:spacing w:after="0" w:line="215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a) wytwarzanie, przetwarzanie, przechowywanie lub dostęp do danych w postaci cyfrowej, </w:t>
      </w:r>
    </w:p>
    <w:p w:rsidR="00F507D5" w:rsidRDefault="00F507D5" w:rsidP="00F507D5">
      <w:pPr>
        <w:spacing w:after="0" w:line="215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b) wspólne korzystanie z danych w postaci cyfrowej, które zostały przesłane lub wytworzone przez konsumenta lub innych użytkowników tej usługi, </w:t>
      </w:r>
    </w:p>
    <w:p w:rsidR="00F507D5" w:rsidRPr="00F507D5" w:rsidRDefault="00F507D5" w:rsidP="00F507D5">
      <w:pPr>
        <w:spacing w:after="0" w:line="215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c) inne formy interakcji za pomocą takich danych;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Regulamin – niniejszy Regulamin sprzedaży określający zasady korzystania ze Sklepu, składania zamówień oraz zasad realizacji zamówień przez Sprzedawcę;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Sklep/strona internetowa – strona, na której prowadzona jest sprzedaż produktów przez Sprzedawcę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Trwały nośnik – materiał lub narzędzie do przechowywania informacji, które pozwalają na dostęp do tych informacji w przyszłości (przez czas niezbędny do realizacji celów, jakim 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lastRenderedPageBreak/>
        <w:t>te informacje służą) i umożliwiają odtworzenie przechowywanych informacji w niezmienionej postaci;</w:t>
      </w:r>
    </w:p>
    <w:p w:rsidR="00F507D5" w:rsidRP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Umowa – wzajemne uzgodnienia Sprzedawcy i Klienta określające wzajemne prawa oraz obowiązki;</w:t>
      </w:r>
    </w:p>
    <w:p w:rsidR="00F507D5" w:rsidRDefault="00F507D5" w:rsidP="00F507D5">
      <w:pPr>
        <w:numPr>
          <w:ilvl w:val="0"/>
          <w:numId w:val="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Usługa – usługa świadczona przez Sprzedawcę na rzecz Klienta.</w:t>
      </w:r>
    </w:p>
    <w:p w:rsidR="00F507D5" w:rsidRPr="00F507D5" w:rsidRDefault="00F507D5" w:rsidP="00F507D5">
      <w:pPr>
        <w:spacing w:after="0" w:line="215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§2 ZASADY WSPÓŁPRACY I ZAWARCIA UMOWY</w:t>
      </w:r>
    </w:p>
    <w:p w:rsidR="00F507D5" w:rsidRPr="00F507D5" w:rsidRDefault="00F507D5" w:rsidP="00F507D5">
      <w:pPr>
        <w:numPr>
          <w:ilvl w:val="0"/>
          <w:numId w:val="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Warunki realizacji umowy i zasady współpracy określają Regulamin oraz Oferta.</w:t>
      </w:r>
    </w:p>
    <w:p w:rsidR="00F507D5" w:rsidRPr="00F507D5" w:rsidRDefault="00F507D5" w:rsidP="00F507D5">
      <w:pPr>
        <w:numPr>
          <w:ilvl w:val="0"/>
          <w:numId w:val="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Regulamin oraz Oferta nie wyłączają ani nie ograniczają wynikających z bezwzględnie obowiązujących przepisów prawa uprawnień Klienta będącego Konsumentem lub Przedsiębiorcą na prawach konsumenta.</w:t>
      </w:r>
    </w:p>
    <w:p w:rsidR="00F507D5" w:rsidRPr="00F507D5" w:rsidRDefault="00F507D5" w:rsidP="00F507D5">
      <w:pPr>
        <w:numPr>
          <w:ilvl w:val="0"/>
          <w:numId w:val="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rozbieżności między treścią Regulaminu a Ofertą, wiążąca jest Oferta.</w:t>
      </w:r>
    </w:p>
    <w:p w:rsidR="00F507D5" w:rsidRPr="00F507D5" w:rsidRDefault="00F507D5" w:rsidP="00F507D5">
      <w:pPr>
        <w:numPr>
          <w:ilvl w:val="0"/>
          <w:numId w:val="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Umowa zostaje zawarta z chwilą akceptacji przez Klienta Regulaminu, dokonania skutecznej płatności oraz potwierdzenia przez Sprzedawcę przyjęcia zamówienia do realizacji z zastrzeżeniem postanowień poniżej.</w:t>
      </w:r>
    </w:p>
    <w:p w:rsidR="00F507D5" w:rsidRPr="00F507D5" w:rsidRDefault="00F507D5" w:rsidP="00F507D5">
      <w:pPr>
        <w:numPr>
          <w:ilvl w:val="0"/>
          <w:numId w:val="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wyboru płatności cyklicznej lub ratalnej, Klient jest zobowiązany do zapłaty Ceny za Produkt w całości. Zapłata pierwszej płatności, nie zwalnia Klienta z obowiązku zapłaty Ceny w całości. Brak płatności Ceny w całości stanowi podstawę do wystąpienia przez Sprzedawcę na drogę sądową zgodnie z postanowieniami niniejszego Regulaminu.</w:t>
      </w:r>
    </w:p>
    <w:p w:rsidR="00F507D5" w:rsidRPr="00F507D5" w:rsidRDefault="00F507D5" w:rsidP="00F507D5">
      <w:pPr>
        <w:numPr>
          <w:ilvl w:val="0"/>
          <w:numId w:val="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płatności cyklicznej lub płatności, która została rozłożona na raty, Umowa zostaje zawarta z chwilą dokonania pierwszej płatności lub pierwszej części płatności oraz akceptacji Regulaminu przez Klienta i przyjęcia zamówienia do realizacji przez Sprzedawcę z zastrzeżeniem ust. 7.</w:t>
      </w:r>
    </w:p>
    <w:p w:rsidR="00F507D5" w:rsidRPr="00F507D5" w:rsidRDefault="00F507D5" w:rsidP="00F507D5">
      <w:pPr>
        <w:numPr>
          <w:ilvl w:val="0"/>
          <w:numId w:val="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gdy termin pierwszej płatności przypada po zawarciu Umowy, Umowa zostaje zawarta z chwilą akceptacji Regulaminu przez Klienta i przyjęcia zamówienia do realizacji przez Sprzedawcę.</w:t>
      </w:r>
    </w:p>
    <w:p w:rsidR="00F507D5" w:rsidRPr="00F507D5" w:rsidRDefault="00F507D5" w:rsidP="00F507D5">
      <w:pPr>
        <w:numPr>
          <w:ilvl w:val="0"/>
          <w:numId w:val="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Pod pojęciem skutecznej płatności należy rozumieć uznanie płatności przez Pośrednika płatności lub zaksięgowanie przelewu na rachunku bankowym Sprzedawcy.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§3 CENA</w:t>
      </w:r>
    </w:p>
    <w:p w:rsidR="00F507D5" w:rsidRPr="00F507D5" w:rsidRDefault="00F507D5" w:rsidP="00F507D5">
      <w:pPr>
        <w:numPr>
          <w:ilvl w:val="0"/>
          <w:numId w:val="3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Cena jest ceną brutto i obejmuje wszystkie podatki wymagane przepisami prawa, z zastrzeżeniem sytuacji gdy Sprzedawca wskazał jednoznacznie, że cena jest ceną netto i należy do niej doliczyć podatek VAT.</w:t>
      </w:r>
    </w:p>
    <w:p w:rsidR="00F507D5" w:rsidRPr="00F507D5" w:rsidRDefault="00F507D5" w:rsidP="00F507D5">
      <w:pPr>
        <w:numPr>
          <w:ilvl w:val="0"/>
          <w:numId w:val="3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Cena nie zawiera informacji odnośnie innych kosztów, które Klient zobowiązany będzie ponieść, a o których to kosztach będzie poinformowany przed złożeniem zamówienia.</w:t>
      </w:r>
    </w:p>
    <w:p w:rsidR="00F507D5" w:rsidRPr="00F507D5" w:rsidRDefault="00F507D5" w:rsidP="00F507D5">
      <w:pPr>
        <w:numPr>
          <w:ilvl w:val="0"/>
          <w:numId w:val="3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Ceną obniżoną jest cena obowiązująca na skutek obniżenia ceny Produktu.</w:t>
      </w:r>
    </w:p>
    <w:p w:rsidR="00F507D5" w:rsidRDefault="00F507D5" w:rsidP="00F507D5">
      <w:pPr>
        <w:numPr>
          <w:ilvl w:val="0"/>
          <w:numId w:val="3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Ceną najniższą jest najniższa cena za Produkt, która obowiązywała w okresie 30 dni przed wprowadzeniem obniżki, a w przypadku produktu oferowanego do sprzedaży w okresie krótszym niż 30 dni – ceną najniższa jest najniższa obowiązująca cena w okresie od dnia rozpoczęcia oferowania tego Produktu do dnia wprowadzenia obniżki.</w:t>
      </w:r>
    </w:p>
    <w:p w:rsidR="00F507D5" w:rsidRPr="00F507D5" w:rsidRDefault="00F507D5" w:rsidP="00F507D5">
      <w:pPr>
        <w:numPr>
          <w:ilvl w:val="0"/>
          <w:numId w:val="3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§4 ZASADY SKŁADANIA ZAMÓWIEŃ</w:t>
      </w:r>
    </w:p>
    <w:p w:rsidR="00F507D5" w:rsidRPr="00F507D5" w:rsidRDefault="00F507D5" w:rsidP="00F507D5">
      <w:pPr>
        <w:numPr>
          <w:ilvl w:val="0"/>
          <w:numId w:val="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może korzystać ze Sklepu przez 7 dni w tygodniu, 24 godziny na dobę.</w:t>
      </w:r>
    </w:p>
    <w:p w:rsidR="00F507D5" w:rsidRPr="00F507D5" w:rsidRDefault="00F507D5" w:rsidP="00F507D5">
      <w:pPr>
        <w:numPr>
          <w:ilvl w:val="0"/>
          <w:numId w:val="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Sprzedawca korzysta z usług Serwisu </w:t>
      </w:r>
      <w:proofErr w:type="spellStart"/>
      <w:r>
        <w:rPr>
          <w:rFonts w:ascii="Helvetica" w:eastAsia="Times New Roman" w:hAnsi="Helvetica" w:cs="Helvetica"/>
          <w:color w:val="4F4F4F"/>
          <w:lang w:eastAsia="pl-PL"/>
        </w:rPr>
        <w:t>Tpay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do oferowania płatności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.</w:t>
      </w:r>
    </w:p>
    <w:p w:rsidR="00F507D5" w:rsidRPr="00F507D5" w:rsidRDefault="00F507D5" w:rsidP="00F507D5">
      <w:pPr>
        <w:numPr>
          <w:ilvl w:val="0"/>
          <w:numId w:val="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Płatności można dokonać za pomocą przelewu tradycyjnego, przelewu elektronicznego, kartą płatniczą lub kredytową, płatnością BLIK oraz za pośrednictwem innych płatności oferowanych przez Serwis.</w:t>
      </w:r>
    </w:p>
    <w:p w:rsidR="00F507D5" w:rsidRPr="00F507D5" w:rsidRDefault="00F507D5" w:rsidP="00F507D5">
      <w:pPr>
        <w:numPr>
          <w:ilvl w:val="0"/>
          <w:numId w:val="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ma obowiązek dokonać płatności niezwłocznie po złożeniu zamówienia, o ile nic innego nie wynika z Oferty lub wybranego przez Klienta sposobu płatności.</w:t>
      </w:r>
    </w:p>
    <w:p w:rsidR="00F507D5" w:rsidRPr="00F507D5" w:rsidRDefault="00F507D5" w:rsidP="00F507D5">
      <w:pPr>
        <w:numPr>
          <w:ilvl w:val="0"/>
          <w:numId w:val="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celu zakupu Produktów przez Sklep należy: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1) wybrać Produkt/-y, które chce się kupić, spośród opcji dostępnych na stronie, poprzez kliknięcie przycisku „dodaj do koszyka” lub przycisku analogicznego;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 xml:space="preserve">2) po wybraniu Produktów należy wskazać wymagane informacje (np. dane Klienta, sposób 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lastRenderedPageBreak/>
        <w:t>płatności, sposób dostawy);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3) zapoznać się z informacją o łącznej cenie za wybrane Produkty, w tym o innych dodatkowych kosztach, wynikających ze złożonego zamówienia; do chwili akceptacji Regulaminu i zamówienia, możliwe jest samodzielne dokonanie modyfikacji w zakresie danych oraz Produktów dodanych do koszyka;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4) po zapoznaniu się z zamówieniem, należy zaakceptować Regulamin i zamówienie, a także dokonać płatności za zamówienie zgodnie z wybranym sposobem płatności. Po złożeniu zamówienia, Sprzedawca prześle potwierdzenie złożenia zamówienia.</w:t>
      </w:r>
    </w:p>
    <w:p w:rsidR="00F507D5" w:rsidRPr="00F507D5" w:rsidRDefault="00F507D5" w:rsidP="00F507D5">
      <w:pPr>
        <w:numPr>
          <w:ilvl w:val="0"/>
          <w:numId w:val="5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celu zakupu Produktów drogą elektroniczną np. za pomocą e-maila lub przez wiadomość za pośrednictwem komunikatorów internetowych lub przez zewnętrzny program należy: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1) wybrać Produkt/-y, które chce się kupić oraz zapoznać się z Ofertą;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2) po wybraniu Produktów należy wskazać wymagane przez Sprzedawcę informacje (np. dane Klienta, sposób płatności);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3) przed zaakceptowaniem zamówienia zapoznać się z informacją o łącznej cenie za wybrane Produkty, w tym o innych dodatkowych kosztach, wynikających ze złożonego zamówienia;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4) zaakceptować przedstawione przez Sprzedawcę warunki współpracy w ramach zamówienia, w tym Regulamin oraz dokonać płatności za zamówienie zgodnie z wybranym sposobem płatności. Po złożeniu zamówienia, Sprzedawca prześle potwierdzenie złożenia zamówienia.</w:t>
      </w:r>
    </w:p>
    <w:p w:rsidR="00F507D5" w:rsidRPr="00F507D5" w:rsidRDefault="00F507D5" w:rsidP="00F507D5">
      <w:pPr>
        <w:numPr>
          <w:ilvl w:val="0"/>
          <w:numId w:val="6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Po zawarciu Umowy, Sprzedawca przesyła Klientowi także jej warunki, o ile nie zostały przekazane przed zawarciem Umowy.</w:t>
      </w:r>
    </w:p>
    <w:p w:rsidR="00F507D5" w:rsidRPr="00F507D5" w:rsidRDefault="00F507D5" w:rsidP="00F507D5">
      <w:pPr>
        <w:numPr>
          <w:ilvl w:val="0"/>
          <w:numId w:val="6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ma prawo anulować zamówienie w przypadku niedokonania płatności przez Klienta w terminie 1 dnia roboczego od dnia złożenia zamówienia lub w przypadku wypełnienia przez Klienta formularza zamówienia w sposób uniemożliwiający jego prawidłową realizację pomimo wezwania Klienta do uzupełnienia/poprawienia danych pod rygorem anulowania zamówienia.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§5 ZASADY REALIZACJI ZAMÓWIEŃ</w:t>
      </w:r>
    </w:p>
    <w:p w:rsid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 xml:space="preserve">Produkty elektroniczne (m.in. szkolenia/kursy </w:t>
      </w:r>
      <w:proofErr w:type="spellStart"/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>)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</w:p>
    <w:p w:rsidR="00F507D5" w:rsidRPr="00F507D5" w:rsidRDefault="00F507D5" w:rsidP="00F507D5">
      <w:pPr>
        <w:numPr>
          <w:ilvl w:val="0"/>
          <w:numId w:val="7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Dostęp do Produktu elektronicznego zostanie udzielony Klientowi niezwłocznie, nie później niż w terminie 48 godzin po zawarciu Umowy, z zastrzeżeniem postanowień poniżej.</w:t>
      </w:r>
    </w:p>
    <w:p w:rsidR="00F507D5" w:rsidRPr="00F507D5" w:rsidRDefault="00F507D5" w:rsidP="00F507D5">
      <w:pPr>
        <w:numPr>
          <w:ilvl w:val="0"/>
          <w:numId w:val="7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Produkt elektroniczny będzie udostępniony w ramach Konta Użytkownika lub dostęp do Produktu elektronicznego zostanie przesłany na podany przez Klienta adres e-mail z zastrzeżeniem postanowień poniżej.</w:t>
      </w:r>
    </w:p>
    <w:p w:rsidR="00F507D5" w:rsidRPr="00F507D5" w:rsidRDefault="00F507D5" w:rsidP="00F507D5">
      <w:pPr>
        <w:numPr>
          <w:ilvl w:val="0"/>
          <w:numId w:val="7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Produktu elektronicznego takiego jak np. kursy/szkolenia lub inne produkty elektroniczne, w ramach których materiały, z uwagi na specyfikę Produktu, nie są dostępne w całości niezwłocznie po zakupie, materiały te będą udostępniane systematycznie w kolejnych dniach kursu/szkolenia.</w:t>
      </w:r>
    </w:p>
    <w:p w:rsidR="00F507D5" w:rsidRDefault="00F507D5" w:rsidP="00F507D5">
      <w:pPr>
        <w:numPr>
          <w:ilvl w:val="0"/>
          <w:numId w:val="7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Dostęp do Produktu jest ograniczony czasowo i wynosi 12 miesięcy licząc od dnia zawarcia Umowy, o ile nic innego nie wynika z Oferty.</w:t>
      </w:r>
    </w:p>
    <w:p w:rsidR="00F507D5" w:rsidRPr="00F507D5" w:rsidRDefault="00F507D5" w:rsidP="00F507D5">
      <w:pPr>
        <w:spacing w:after="0" w:line="215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>Dostęp do grupy na </w:t>
      </w:r>
      <w:proofErr w:type="spellStart"/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>Facebooku</w:t>
      </w:r>
      <w:proofErr w:type="spellEnd"/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 xml:space="preserve"> lub do innych platform</w:t>
      </w:r>
    </w:p>
    <w:p w:rsidR="00F507D5" w:rsidRPr="00F507D5" w:rsidRDefault="00F507D5" w:rsidP="00F507D5">
      <w:pPr>
        <w:numPr>
          <w:ilvl w:val="0"/>
          <w:numId w:val="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zakupu Produktu uwzględniającego dostęp do grupy na 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Facebooku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lub do innych platform, Klientowi zostanie przydzielony dostęp do ww. miejsc niezwłocznie, tj. nie później niż w dniu rozpoczęcia kursu/szkolenia/programu lub w terminie wynikającym ze specyfiki Produktu Oferty.</w:t>
      </w:r>
    </w:p>
    <w:p w:rsidR="00F507D5" w:rsidRPr="00F507D5" w:rsidRDefault="00F507D5" w:rsidP="00F507D5">
      <w:pPr>
        <w:numPr>
          <w:ilvl w:val="0"/>
          <w:numId w:val="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Klient ma obowiązek przestrzegać Regulaminu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Facebooka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 </w:t>
      </w:r>
      <w:hyperlink r:id="rId6" w:history="1">
        <w:r w:rsidRPr="00F507D5">
          <w:rPr>
            <w:rFonts w:ascii="Helvetica" w:eastAsia="Times New Roman" w:hAnsi="Helvetica" w:cs="Helvetica"/>
            <w:color w:val="C12860"/>
            <w:u w:val="single"/>
            <w:lang w:eastAsia="pl-PL"/>
          </w:rPr>
          <w:t xml:space="preserve">dostępnego na stronie </w:t>
        </w:r>
        <w:proofErr w:type="spellStart"/>
        <w:r w:rsidRPr="00F507D5">
          <w:rPr>
            <w:rFonts w:ascii="Helvetica" w:eastAsia="Times New Roman" w:hAnsi="Helvetica" w:cs="Helvetica"/>
            <w:color w:val="C12860"/>
            <w:u w:val="single"/>
            <w:lang w:eastAsia="pl-PL"/>
          </w:rPr>
          <w:t>Facebook</w:t>
        </w:r>
        <w:proofErr w:type="spellEnd"/>
        <w:r w:rsidRPr="00F507D5">
          <w:rPr>
            <w:rFonts w:ascii="Helvetica" w:eastAsia="Times New Roman" w:hAnsi="Helvetica" w:cs="Helvetica"/>
            <w:color w:val="C12860"/>
            <w:u w:val="single"/>
            <w:lang w:eastAsia="pl-PL"/>
          </w:rPr>
          <w:t> </w:t>
        </w:r>
      </w:hyperlink>
      <w:r w:rsidRPr="00F507D5">
        <w:rPr>
          <w:rFonts w:ascii="Helvetica" w:eastAsia="Times New Roman" w:hAnsi="Helvetica" w:cs="Helvetica"/>
          <w:color w:val="4F4F4F"/>
          <w:lang w:eastAsia="pl-PL"/>
        </w:rPr>
        <w:t>oraz Regulaminu grupy.</w:t>
      </w:r>
    </w:p>
    <w:p w:rsidR="00F507D5" w:rsidRDefault="00F507D5" w:rsidP="00F507D5">
      <w:pPr>
        <w:numPr>
          <w:ilvl w:val="0"/>
          <w:numId w:val="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Z uwagi na charakter platformy i możliwość dzielenia się przez Klienta swoim wizerunkiem oraz danymi wrażliwymi, Sprzedawca uregulował w niniejszym Regulaminie także kwestie utrwalania wizerunku oraz przetwarzania danych wrażliwych Klienta. [§6 Wizerunek; §7 Dane wrażliwe]</w:t>
      </w:r>
    </w:p>
    <w:p w:rsidR="00F507D5" w:rsidRPr="00F507D5" w:rsidRDefault="00F507D5" w:rsidP="00F507D5">
      <w:pPr>
        <w:spacing w:after="0" w:line="215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</w:p>
    <w:p w:rsid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lastRenderedPageBreak/>
        <w:t xml:space="preserve">Transmisje </w:t>
      </w:r>
      <w:proofErr w:type="spellStart"/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>on-line</w:t>
      </w:r>
      <w:proofErr w:type="spellEnd"/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</w:p>
    <w:p w:rsidR="00F507D5" w:rsidRPr="00F507D5" w:rsidRDefault="00F507D5" w:rsidP="00F507D5">
      <w:pPr>
        <w:numPr>
          <w:ilvl w:val="0"/>
          <w:numId w:val="9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W przypadku zakupu Produktu uwzględniającego dostęp do transmisji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(m.in. 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webinarów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/ spotkań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na żywo), Klientowi zostanie przydzielony dostęp do platformy, na której odbywa się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webinar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/spotkanie najpóźniej przed terminem transmisji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. Dostęp zostanie przesłany na e-mail wskazany przez Klienta.</w:t>
      </w:r>
    </w:p>
    <w:p w:rsidR="00F507D5" w:rsidRPr="00F507D5" w:rsidRDefault="00F507D5" w:rsidP="00F507D5">
      <w:pPr>
        <w:numPr>
          <w:ilvl w:val="0"/>
          <w:numId w:val="9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Transmisje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mogą być nagrywane przez Sprzedawcę, o ile nic innego nie wynika z Oferty.</w:t>
      </w:r>
    </w:p>
    <w:p w:rsidR="00F507D5" w:rsidRDefault="00F507D5" w:rsidP="00F507D5">
      <w:pPr>
        <w:numPr>
          <w:ilvl w:val="0"/>
          <w:numId w:val="9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W związku z możliwością nagrywania transmisji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, Sprzedawca uregulował w niniejszym Regulaminie także kwestie utrwalania wizerunku oraz przetwarzania danych wrażliwych Klienta. [§6 Wizerunek; §7 Dane wrażliwe]</w:t>
      </w:r>
    </w:p>
    <w:p w:rsidR="00F507D5" w:rsidRPr="00F507D5" w:rsidRDefault="00F507D5" w:rsidP="00F507D5">
      <w:pPr>
        <w:spacing w:after="0" w:line="215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 xml:space="preserve">Grupowe sesje </w:t>
      </w:r>
      <w:r>
        <w:rPr>
          <w:rFonts w:ascii="Helvetica" w:eastAsia="Times New Roman" w:hAnsi="Helvetica" w:cs="Helvetica"/>
          <w:b/>
          <w:bCs/>
          <w:color w:val="4F4F4F"/>
          <w:lang w:eastAsia="pl-PL"/>
        </w:rPr>
        <w:t>psychologiczno-rozwojowe</w:t>
      </w:r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 xml:space="preserve"> (m.in. sesje grupowe w ramach programów </w:t>
      </w:r>
      <w:r>
        <w:rPr>
          <w:rFonts w:ascii="Helvetica" w:eastAsia="Times New Roman" w:hAnsi="Helvetica" w:cs="Helvetica"/>
          <w:b/>
          <w:bCs/>
          <w:color w:val="4F4F4F"/>
          <w:lang w:eastAsia="pl-PL"/>
        </w:rPr>
        <w:t>rozwojowych</w:t>
      </w:r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>)</w:t>
      </w:r>
    </w:p>
    <w:p w:rsidR="00F507D5" w:rsidRPr="00F507D5" w:rsidRDefault="00F507D5" w:rsidP="00F507D5">
      <w:pPr>
        <w:numPr>
          <w:ilvl w:val="0"/>
          <w:numId w:val="1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Szczegółowe informacje dotyczące usługi grupowych sesji znajdują się w Ofercie.</w:t>
      </w:r>
    </w:p>
    <w:p w:rsidR="00F507D5" w:rsidRPr="00F507D5" w:rsidRDefault="00F507D5" w:rsidP="00F507D5">
      <w:pPr>
        <w:numPr>
          <w:ilvl w:val="0"/>
          <w:numId w:val="1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Grupowa sesja trwa 60 minut, o ile z Oferty nie wynika inaczej.</w:t>
      </w:r>
    </w:p>
    <w:p w:rsidR="00F507D5" w:rsidRPr="00F507D5" w:rsidRDefault="00F507D5" w:rsidP="00F507D5">
      <w:pPr>
        <w:numPr>
          <w:ilvl w:val="0"/>
          <w:numId w:val="1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Grupowe sesje odbywają się zgodnie z harmonogramem.</w:t>
      </w:r>
    </w:p>
    <w:p w:rsidR="00F507D5" w:rsidRPr="00F507D5" w:rsidRDefault="00F507D5" w:rsidP="00F507D5">
      <w:pPr>
        <w:numPr>
          <w:ilvl w:val="0"/>
          <w:numId w:val="1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Z uwagi na specyfikę grupowych sesji, zmiana harmonogramu sesji przez Klienta nie jest możliwa. Nieobecność podczas grupowych sesji nie stanowi podstawy do zwrotu wynagrodzenia za zrealizowaną transmisję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zgodnie z harmonogramem.</w:t>
      </w:r>
    </w:p>
    <w:p w:rsidR="00F507D5" w:rsidRDefault="00F507D5" w:rsidP="00F507D5">
      <w:pPr>
        <w:numPr>
          <w:ilvl w:val="0"/>
          <w:numId w:val="1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nieobecności podczas grupowych sesji, Klient ma możliwość otrzymać dostęp do nagrania z konsultacji grupowych.</w:t>
      </w:r>
    </w:p>
    <w:p w:rsidR="00F507D5" w:rsidRPr="00F507D5" w:rsidRDefault="00F507D5" w:rsidP="00F507D5">
      <w:pPr>
        <w:spacing w:after="0" w:line="215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 xml:space="preserve">Sesje indywidualne (m.in. konsultacje, </w:t>
      </w:r>
      <w:proofErr w:type="spellStart"/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>mentoring</w:t>
      </w:r>
      <w:proofErr w:type="spellEnd"/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 xml:space="preserve"> indywidualny)</w:t>
      </w:r>
    </w:p>
    <w:p w:rsidR="00F507D5" w:rsidRPr="00F507D5" w:rsidRDefault="00F507D5" w:rsidP="00F507D5">
      <w:pPr>
        <w:numPr>
          <w:ilvl w:val="1"/>
          <w:numId w:val="1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Szczegółowe informacje dotyczące sesji indywidualnych znajdują się w Ofercie.</w:t>
      </w:r>
    </w:p>
    <w:p w:rsidR="00F507D5" w:rsidRPr="00F507D5" w:rsidRDefault="00F507D5" w:rsidP="00F507D5">
      <w:pPr>
        <w:numPr>
          <w:ilvl w:val="1"/>
          <w:numId w:val="1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Godzina sesji oznacza 60 minut, o ile z Oferty nie wynika inaczej.</w:t>
      </w:r>
    </w:p>
    <w:p w:rsidR="00F507D5" w:rsidRPr="00F507D5" w:rsidRDefault="00F507D5" w:rsidP="00F507D5">
      <w:pPr>
        <w:numPr>
          <w:ilvl w:val="1"/>
          <w:numId w:val="1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Sesje indywidualne zostaną przeprowadzone po wcześniejszym uzgodnieniu przez Klienta terminu ze Sprzedawcą drogą e-mailową i/lub w formie wiadomości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sms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i/lub poprzez udostępniony kalendarz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(w przypadku, gdy został udostępniony) – o ile nic innego nie wynika z Oferty.</w:t>
      </w:r>
    </w:p>
    <w:p w:rsidR="00F507D5" w:rsidRPr="00F507D5" w:rsidRDefault="00F507D5" w:rsidP="00F507D5">
      <w:pPr>
        <w:numPr>
          <w:ilvl w:val="1"/>
          <w:numId w:val="1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może skorzystać z zakupionej sesji indywidualnej nie później niż w terminie 3 miesięcy od dnia zawarcia Umowy, o ile nic innego nie wynika z Oferty lub charakteru usługi (np. Pakiet sesji).</w:t>
      </w:r>
    </w:p>
    <w:p w:rsidR="00F507D5" w:rsidRPr="00F507D5" w:rsidRDefault="00F507D5" w:rsidP="00F507D5">
      <w:pPr>
        <w:numPr>
          <w:ilvl w:val="1"/>
          <w:numId w:val="1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zakupu Pakietu sesji, o ile nic innego nie wynika z Oferty:</w:t>
      </w:r>
    </w:p>
    <w:p w:rsid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1) Sesje odbywają się nie częściej niż raz w tygodniu;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 xml:space="preserve">2) Klient może korzystać z sesji przez czas wskazany w Ofercie; 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3) Pakiet wygasa po zrealizowaniu wszystkich sesji wynikających z Pakietu lub z upływem okresu, na który został zakupiony Pakiet sesji – w zależności od tego, co nastąpi wcześniej;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4) Pakiet nie podlega automatycznemu przedłużeniu;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5) Miesiąc ważności Pakietu sesji należy rozumieć jako miesiąc kalendarzowy licząc od dnia zawarcia Umowy;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6) Szczegółowe zasady korzystania z Pakietu sesji, w tym liczba sesji oraz zakres Pakietu określa Oferta.</w:t>
      </w:r>
    </w:p>
    <w:p w:rsidR="00F507D5" w:rsidRPr="00F507D5" w:rsidRDefault="00F507D5" w:rsidP="00F507D5">
      <w:pPr>
        <w:numPr>
          <w:ilvl w:val="0"/>
          <w:numId w:val="1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Istnieje możliwość 1-krotnej zmiany terminu konsultacji. Warunkiem zmiany jest odwołanie konsultacji najpóźniej na 48 godzin przed planowanym terminem i ustalenie nowego terminu konsultacji. W przypadku nieodwołania konsultacji zgodnie z ww. zasadami, konsultacja zostanie uznana za wykonaną. Zmiana terminu konsultacji powinna nastąpić e-mailowo lub telefonicznie na wskazany w Regulaminie adres e-mail lub numer telefonu.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b/>
          <w:bCs/>
          <w:color w:val="4F4F4F"/>
          <w:lang w:eastAsia="pl-PL"/>
        </w:rPr>
        <w:t>Pozostałe informacje dot. Produktów</w:t>
      </w:r>
    </w:p>
    <w:p w:rsidR="00F507D5" w:rsidRPr="00F507D5" w:rsidRDefault="00F507D5" w:rsidP="00F507D5">
      <w:pPr>
        <w:numPr>
          <w:ilvl w:val="0"/>
          <w:numId w:val="13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Sprzedawca z ważnej przyczyny zastrzega sobie prawo do odwołania transmisji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lub sesji/ konsultacji najpóźniej na dzień przed planowanym terminem wydarzenia/konsultacji, chyba że ważna przyczyna nastąpiła później (np. nagła choroba, zdarzenie losowe). W takiej sytuacji zostanie wyznaczony inny termin transmisji/sesji/ konsultacji.</w:t>
      </w:r>
    </w:p>
    <w:p w:rsidR="00F507D5" w:rsidRPr="00F507D5" w:rsidRDefault="00F507D5" w:rsidP="00F507D5">
      <w:pPr>
        <w:numPr>
          <w:ilvl w:val="0"/>
          <w:numId w:val="13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Sprzedawca zastrzega sobie prawo do rozwiązania Umowy z ważnych przyczyn w przypadku gdy w ramach Produktu uwzględniającego sesje grupowe, liczebność grupy 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lastRenderedPageBreak/>
        <w:t>spadnie poniżej 10 osób. Sprzedawca może także zaproponować Klientowi skorzystanie z innego Produktu lub zaproponować podniesienie opłaty lub inny termin, a Klient ma prawo do odrzucenia nowej oferty.</w:t>
      </w:r>
    </w:p>
    <w:p w:rsidR="00F507D5" w:rsidRPr="00F507D5" w:rsidRDefault="00F507D5" w:rsidP="00F507D5">
      <w:pPr>
        <w:numPr>
          <w:ilvl w:val="0"/>
          <w:numId w:val="13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informuje Klienta o aktualizacjach, w tym dotyczących zabezpieczeń niezbędnych do zachowania zgodności Produktu z umową.</w:t>
      </w:r>
    </w:p>
    <w:p w:rsidR="00F507D5" w:rsidRPr="00F507D5" w:rsidRDefault="00F507D5" w:rsidP="00F507D5">
      <w:pPr>
        <w:numPr>
          <w:ilvl w:val="0"/>
          <w:numId w:val="13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Jeżeli Klient nie może uruchomić udostępnianego pliku, materiału lub dostępu, powinien skontaktować się ze Sprzedawcą.</w:t>
      </w:r>
    </w:p>
    <w:p w:rsidR="00F507D5" w:rsidRDefault="00F507D5" w:rsidP="00F507D5">
      <w:pPr>
        <w:numPr>
          <w:ilvl w:val="0"/>
          <w:numId w:val="13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Z Produktu Sprzedawcy ma prawo korzystać wyłącznie jedna osoba (o ile nic innego nie wynika z Oferty). W przypadku gdy Uczestnikiem ma być inna osoba niż Klient, Klient wskazuje to Sprzedawcy na etapie składania zamówienia lub niezwłocznie po złożeniu zamówienia. W takim przypadku, Klient zobowiązuje Uczestnika do przestrzegania Regulaminu, a w szczególności zasad i obowiązków wskazanych w §5 – 9 oraz §13 – 15.</w:t>
      </w:r>
    </w:p>
    <w:p w:rsidR="00B1271D" w:rsidRPr="00F507D5" w:rsidRDefault="00B1271D" w:rsidP="00B1271D">
      <w:pPr>
        <w:spacing w:after="0" w:line="215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§6 WIZERUNEK</w:t>
      </w:r>
    </w:p>
    <w:p w:rsidR="00F507D5" w:rsidRPr="00F507D5" w:rsidRDefault="00F507D5" w:rsidP="00F507D5">
      <w:pPr>
        <w:numPr>
          <w:ilvl w:val="0"/>
          <w:numId w:val="1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Klient jest świadomy tego, że wizerunek Uczestnika udostępniany w ramach transmisji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lub w ramach grupy na 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Facebooku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, może być przetwarzany przez Sprzedawcę, w tym utrwalany i rozpowszechniany do celów edukacyjnych, archiwizacyjnych oraz do celów związanych z realizacją Umowy. W przypadku udostępniania wizerunku na platformie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Facebook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, Klient zobowiązany jest stosować się do </w:t>
      </w:r>
      <w:hyperlink r:id="rId7" w:history="1">
        <w:r w:rsidRPr="00F507D5">
          <w:rPr>
            <w:rFonts w:ascii="Helvetica" w:eastAsia="Times New Roman" w:hAnsi="Helvetica" w:cs="Helvetica"/>
            <w:color w:val="C12860"/>
            <w:u w:val="single"/>
            <w:lang w:eastAsia="pl-PL"/>
          </w:rPr>
          <w:t xml:space="preserve">Regulaminu </w:t>
        </w:r>
        <w:proofErr w:type="spellStart"/>
        <w:r w:rsidRPr="00F507D5">
          <w:rPr>
            <w:rFonts w:ascii="Helvetica" w:eastAsia="Times New Roman" w:hAnsi="Helvetica" w:cs="Helvetica"/>
            <w:color w:val="C12860"/>
            <w:u w:val="single"/>
            <w:lang w:eastAsia="pl-PL"/>
          </w:rPr>
          <w:t>Facebooka</w:t>
        </w:r>
        <w:proofErr w:type="spellEnd"/>
      </w:hyperlink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 dostępnego na stronie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Facebook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.</w:t>
      </w:r>
    </w:p>
    <w:p w:rsidR="00F507D5" w:rsidRPr="00F507D5" w:rsidRDefault="00F507D5" w:rsidP="00F507D5">
      <w:pPr>
        <w:numPr>
          <w:ilvl w:val="0"/>
          <w:numId w:val="1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Klient jest świadomy tego, że transmisje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mogą być nagrywane, a nagrania z transmisji mogą być udostępniane w ramach platformy z materiałami/szkoleniami/kursami.</w:t>
      </w:r>
    </w:p>
    <w:p w:rsidR="00F507D5" w:rsidRPr="00F507D5" w:rsidRDefault="00F507D5" w:rsidP="00F507D5">
      <w:pPr>
        <w:numPr>
          <w:ilvl w:val="0"/>
          <w:numId w:val="1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Klient – poprzez włączenie kamery podczas transmisji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(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webinarów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/spotkań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) lub udostępnienie swojego wizerunku na platformie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Facebook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, wyraża zgodę na utrwalanie, wykorzystywanie i rozpowszechnianie przez Sprzedawcę wizerunku Uczestnika w postaci nagrania/zdjęć z przebiegu transmisji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/przebiegu współpracy do celów dokumentacyjnych i edukacyjnych oraz do celów realizacji niniejszej Umowy.</w:t>
      </w:r>
    </w:p>
    <w:p w:rsidR="00F507D5" w:rsidRPr="00F507D5" w:rsidRDefault="00F507D5" w:rsidP="00F507D5">
      <w:pPr>
        <w:numPr>
          <w:ilvl w:val="0"/>
          <w:numId w:val="1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Przetwarzanie wizerunku Klienta/Uczestnika do celów marketingowych i promocyjnych wymaga odrębnej zgody.</w:t>
      </w:r>
    </w:p>
    <w:p w:rsidR="00F507D5" w:rsidRPr="00F507D5" w:rsidRDefault="00F507D5" w:rsidP="00F507D5">
      <w:pPr>
        <w:numPr>
          <w:ilvl w:val="0"/>
          <w:numId w:val="1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Wizerunek, o którym mowa powyżej, może być użyty do różnego rodzaju form elektronicznego przetwarzania, kadrowania i kompozycji, a także zestawiony z wizerunkami innych osób uczestniczących w transmisji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on-line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, natomiast nagranie filmowe i dźwiękowe z jego udziałem może być cięte, montowane, modyfikowane, dodawane do innych materiałów powstających w ramach działalności Sprzedawcy. Zgoda obejmuje wszelkie formy publikacji.</w:t>
      </w:r>
    </w:p>
    <w:p w:rsidR="00F507D5" w:rsidRPr="00F507D5" w:rsidRDefault="00F507D5" w:rsidP="00F507D5">
      <w:pPr>
        <w:numPr>
          <w:ilvl w:val="0"/>
          <w:numId w:val="1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nie może utrwalać, wykorzystywać i rozpowszechniać wizerunku innych uczestników/osób prowadzących bez uprzedniej zgody ww. osób. W przypadku naruszenia ww. postanowienia, Sprzedawca, jak również inne osoby, których prawo do wizerunku zostało naruszone, mają prawo wystąpić z roszczeniem o zapłatę odszkodowania i/lub zadośćuczynienia w związku z ww. działaniem.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§7 DANE WRAŻLIWE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Z uwagi na specyfikę Produktów, w tym to, że Klient może w ramach korzystania z Produktów przekazać Sprzedawcy dane szczególnej kategorii/ dane wrażliwe, Klient jest świadomy tego, że przekazując w/w dane wyraża zgodę na ich przetwarzanie przez Sprzedawcę do celów niezbędnych do realizacji Umowy zgodnie z </w:t>
      </w:r>
      <w:hyperlink r:id="rId8" w:history="1">
        <w:r w:rsidRPr="00F507D5">
          <w:rPr>
            <w:rFonts w:ascii="Helvetica" w:eastAsia="Times New Roman" w:hAnsi="Helvetica" w:cs="Helvetica"/>
            <w:color w:val="C12860"/>
            <w:u w:val="single"/>
            <w:lang w:eastAsia="pl-PL"/>
          </w:rPr>
          <w:t>Polityką prywatności</w:t>
        </w:r>
      </w:hyperlink>
      <w:r w:rsidRPr="00F507D5">
        <w:rPr>
          <w:rFonts w:ascii="Helvetica" w:eastAsia="Times New Roman" w:hAnsi="Helvetica" w:cs="Helvetica"/>
          <w:color w:val="4F4F4F"/>
          <w:lang w:eastAsia="pl-PL"/>
        </w:rPr>
        <w:t>. Sprzedawca odbiera w/w zgodę od Klienta.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§8 WARUNKI TECHNICZNE</w:t>
      </w:r>
    </w:p>
    <w:p w:rsidR="00F507D5" w:rsidRPr="00F507D5" w:rsidRDefault="00F507D5" w:rsidP="00F507D5">
      <w:pPr>
        <w:numPr>
          <w:ilvl w:val="0"/>
          <w:numId w:val="15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może korzystać ze Sklepu zgodnie z Regulaminem i obowiązującymi przepisami.</w:t>
      </w:r>
    </w:p>
    <w:p w:rsidR="00F507D5" w:rsidRPr="00F507D5" w:rsidRDefault="00F507D5" w:rsidP="00F507D5">
      <w:pPr>
        <w:numPr>
          <w:ilvl w:val="0"/>
          <w:numId w:val="15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oświadcza, iż publiczny charakter sieci Internet i korzystanie z usług świadczonych drogą elektroniczną wiązać może się z zagrożeniem pozyskania i modyfikowania danych Klientów przez osoby nieuprawnione, dlatego Klienci powinni stosować właściwe środki techniczne, które zminimalizują wskazane wyżej zagrożenia.</w:t>
      </w:r>
    </w:p>
    <w:p w:rsidR="00F507D5" w:rsidRPr="00F507D5" w:rsidRDefault="00F507D5" w:rsidP="00F507D5">
      <w:pPr>
        <w:numPr>
          <w:ilvl w:val="0"/>
          <w:numId w:val="15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lastRenderedPageBreak/>
        <w:t>W celu skorzystania ze Sklepu lub złożenia zamówienia, konieczne jest posiadanie przez Klienta: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1) aktualnej wersji przeglądarki internetowej wspieranej przez producenta z dostępem do Internetu (np. Opera,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Mozilla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Firefox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, Google Chrome);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2) aktywnego konta poczty elektronicznej.</w:t>
      </w:r>
    </w:p>
    <w:p w:rsidR="00F507D5" w:rsidRPr="00F507D5" w:rsidRDefault="00F507D5" w:rsidP="00F507D5">
      <w:pPr>
        <w:numPr>
          <w:ilvl w:val="0"/>
          <w:numId w:val="16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celu skorzystania z Produktów, konieczne jest posiadanie przez Klienta: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1) aktualnej wersji przeglądarki internetowej wspieranej przez producenta z dostępem do Internetu (np. Opera,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Mozilla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Firefox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, Google Chrome);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2) aktywnego konta poczty elektronicznej;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 xml:space="preserve">3) aktualnego narzędzia/programu obsługującego pliki elektroniczne w formacie wskazanym w Ofercie (np. w formacie *.zip,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*.pdf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, *.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mobi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, *.pub, *.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doc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, *.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docx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, *.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xsl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);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 xml:space="preserve">4) konta na platformie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społecznościowej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Facebook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lub komunikatora w przypadku, gdy z Oferty wynika, iż przedmiotem umowy jest m.in. dostęp do dedykowanej grupy na 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Facebooku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 lub sesja indywidualna/grupowa poprzez dostęp do komunikatora internetowego (np. </w:t>
      </w:r>
      <w:proofErr w:type="spellStart"/>
      <w:r w:rsidRPr="00F507D5">
        <w:rPr>
          <w:rFonts w:ascii="Helvetica" w:eastAsia="Times New Roman" w:hAnsi="Helvetica" w:cs="Helvetica"/>
          <w:color w:val="4F4F4F"/>
          <w:lang w:eastAsia="pl-PL"/>
        </w:rPr>
        <w:t>Skype</w:t>
      </w:r>
      <w:proofErr w:type="spellEnd"/>
      <w:r w:rsidRPr="00F507D5">
        <w:rPr>
          <w:rFonts w:ascii="Helvetica" w:eastAsia="Times New Roman" w:hAnsi="Helvetica" w:cs="Helvetica"/>
          <w:color w:val="4F4F4F"/>
          <w:lang w:eastAsia="pl-PL"/>
        </w:rPr>
        <w:t>/Zoom).</w:t>
      </w:r>
    </w:p>
    <w:p w:rsidR="00F507D5" w:rsidRPr="00F507D5" w:rsidRDefault="00F507D5" w:rsidP="00F507D5">
      <w:pPr>
        <w:numPr>
          <w:ilvl w:val="0"/>
          <w:numId w:val="17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gdy do skorzystania ze Sklepu lub Produktów konieczne będzie spełnienie dodatkowych wymagań technicznych, Klient zostanie o tym poinformowany przed skorzystaniem ze Sklepu lub przed złożeniem zamówienia na Produkt.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§9 PRAWA AUTORSKIE I LICENCJE</w:t>
      </w:r>
    </w:p>
    <w:p w:rsidR="00F507D5" w:rsidRPr="00F507D5" w:rsidRDefault="00F507D5" w:rsidP="00F507D5">
      <w:pPr>
        <w:numPr>
          <w:ilvl w:val="0"/>
          <w:numId w:val="1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Wszelkie materiały udostępniane przez Sprzedawcę, w tym Produkty elektroniczne, teksty, zdjęcia, grafiki, multimedia oraz znaki towarowe są utworem w rozumieniu ustawy o prawie autorskim i prawach pokrewnych, podlegającym ochronie prawnej.</w:t>
      </w:r>
    </w:p>
    <w:p w:rsidR="00F507D5" w:rsidRPr="00F507D5" w:rsidRDefault="00F507D5" w:rsidP="00F507D5">
      <w:pPr>
        <w:numPr>
          <w:ilvl w:val="0"/>
          <w:numId w:val="1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Prawami autorskimi do ww. materiałów dysponuje Sprzedawca bądź inny podmiot, od którego Sprzedawca uzyskał odpowiednią licencję. Materiały mogą być też wykorzystywane przez Sprzedawcę w oparciu o inną podstawę prawną.</w:t>
      </w:r>
    </w:p>
    <w:p w:rsidR="00F507D5" w:rsidRPr="00F507D5" w:rsidRDefault="00F507D5" w:rsidP="00F507D5">
      <w:pPr>
        <w:numPr>
          <w:ilvl w:val="0"/>
          <w:numId w:val="1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Wszelkie materiały udostępniane przez Sprzedawcę mogą być wykorzystywane wyłącznie przez Klienta na własny użytek, o ile nic innego nie wynika z Oferty. Nieuprawnione jest dalsze rozpowszechnianie, udostępnianie, zgrywanie i pobieranie w jakikolwiek sposób materiałów poza zakresem dozwolonego użytku.</w:t>
      </w:r>
    </w:p>
    <w:p w:rsidR="00F507D5" w:rsidRPr="00F507D5" w:rsidRDefault="00F507D5" w:rsidP="00F507D5">
      <w:pPr>
        <w:numPr>
          <w:ilvl w:val="0"/>
          <w:numId w:val="1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udziela Klientowi niewyłącznej licencji, bez prawa do udzielania sublicencji oraz bez ograniczeń terytorialnych. Ograniczenia czasowe wynikają z Oferty lub z niniejszego Regulaminu. Wynagrodzenie z tytułu udzielenia licencji zostało uwzględnione w cenie.</w:t>
      </w:r>
    </w:p>
    <w:p w:rsidR="00F507D5" w:rsidRPr="00F507D5" w:rsidRDefault="00F507D5" w:rsidP="00F507D5">
      <w:pPr>
        <w:numPr>
          <w:ilvl w:val="0"/>
          <w:numId w:val="1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naruszenia zakazu, o którym mowa w niniejszym paragrafie, w tym naruszenia praw autorskich, Sprzedawca ma prawo domagać się od Klienta odszkodowania i zadośćuczynienia. Klient w ww. zakresie może ponosić odpowiedzialność cywilną lub karną. Sprzedawca, w oparciu o obowiązujące przepisy może wystąpić z roszczeniem o: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1) zaprzestanie naruszeń lub usunięcia skutków naruszeń;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2) naprawienia szkody wyrządzonej naruszeniem poprzez zapłatę dwukrotności stosownego wynagrodzenia, które w chwili jego dochodzenia byłoby należne tytułem udzielenia przez uprawnionego zgody na korzystanie z utworu bądź też poprzez zapłatę odszkodowania ustalonego zgodnie z przepisami kodeksu cywilnego (wybór należy do Sprzedawcy)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3) wydania korzyści uzyskanych w wyniku dokonania naruszenia.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 </w:t>
      </w:r>
    </w:p>
    <w:p w:rsidR="00F507D5" w:rsidRPr="00F507D5" w:rsidRDefault="00F507D5" w:rsidP="00F507D5">
      <w:pPr>
        <w:numPr>
          <w:ilvl w:val="0"/>
          <w:numId w:val="19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ma prawo do dokonania okresowej aktualizacji Produktów, w tym w szczególności Produktów elektronicznych.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§10 REKLAMACJA I GWARANCJA</w:t>
      </w:r>
    </w:p>
    <w:p w:rsidR="00F507D5" w:rsidRPr="00F507D5" w:rsidRDefault="00F507D5" w:rsidP="00F507D5">
      <w:pPr>
        <w:numPr>
          <w:ilvl w:val="0"/>
          <w:numId w:val="2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Do umów zobowiązujących do przeniesienia własności towaru, w tym w szczególności umów sprzedaży, umów dostawy oraz umów o dzieło będącej towarem, nie stosuje się przepisów działu XI księgi trzeciej II tytułu ustawy z dnia 23 kwietnia 1964 r. – Kodeks cywilny, a jedynie ustawę o prawach konsumenta. Szczegółowe informacje dot. ww. zasad znajdują się 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lastRenderedPageBreak/>
        <w:t>w ustawie o prawach konsumenta, a niniejszy Regulamin nie ma na celu ich ograniczenia lub zmiany.</w:t>
      </w:r>
    </w:p>
    <w:p w:rsidR="00F507D5" w:rsidRPr="00F507D5" w:rsidRDefault="00F507D5" w:rsidP="00F507D5">
      <w:pPr>
        <w:numPr>
          <w:ilvl w:val="0"/>
          <w:numId w:val="2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może złożyć reklamację dotyczącą niezgodności Towaru z umową wysyłając ją na adres Sprzedawcy wskazany w Regulaminie (adres korespondencyjny lub e-mailowy). Reklamacja powinna zawierać dane umożliwiające identyfikację Klienta, przedmiot reklamacji oraz żądania związane z reklamacją. W przypadku otrzymania niekompletnej reklamacji uniemożliwiającej jej rozpatrzenie, Sprzedawca wezwie Klienta do jej uzupełnienia pod rygorem pozostawienia reklamacji bez rozpoznania. Klient może złożyć reklamację z wykorzystaniem wzoru stanowiącego załącznik nr 3 do niniejszego Regulaminu.</w:t>
      </w:r>
    </w:p>
    <w:p w:rsidR="00F507D5" w:rsidRPr="00F507D5" w:rsidRDefault="00F507D5" w:rsidP="00F507D5">
      <w:pPr>
        <w:numPr>
          <w:ilvl w:val="0"/>
          <w:numId w:val="2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rozpatruje reklamacje w terminie 14 dni od dnia jej otrzymania, o ile nic innego nie wynika z przepisów szczególnych. Odpowiedź przesłana zostanie na adres e-mailowy Klienta lub w inny sposób wskazany przez Klienta.</w:t>
      </w:r>
    </w:p>
    <w:p w:rsidR="00F507D5" w:rsidRPr="00F507D5" w:rsidRDefault="00F507D5" w:rsidP="00F507D5">
      <w:pPr>
        <w:numPr>
          <w:ilvl w:val="0"/>
          <w:numId w:val="2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Postanowień niniejszego rozdziału nie stosuje się do Towaru, który służy wyłącznie jako nośnik treści cyfrowej.</w:t>
      </w:r>
    </w:p>
    <w:p w:rsidR="00F507D5" w:rsidRPr="00F507D5" w:rsidRDefault="00F507D5" w:rsidP="00F507D5">
      <w:pPr>
        <w:numPr>
          <w:ilvl w:val="0"/>
          <w:numId w:val="2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Poza uprawnieniami wynikającymi z tytułu niezgodności Towaru z umową, niektóre Towary mogą być objęte gwarancją. W takim przypadku, informacje dotyczące gwarancji zostaną określone m.in. w Ofercie lub w odrębnym dokumencie zgodnie z zasadami przewidzianymi w ustawie o prawach konsumenta.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§11 DODATKOWE UPRAWNIENIA KLIENTA DOTYCZĄCE TREŚCI/USŁUGI CYFROWEJ</w:t>
      </w:r>
    </w:p>
    <w:p w:rsidR="00F507D5" w:rsidRPr="00F507D5" w:rsidRDefault="00F507D5" w:rsidP="00F507D5">
      <w:pPr>
        <w:numPr>
          <w:ilvl w:val="0"/>
          <w:numId w:val="2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Niniejszy rozdział określa uprawnienia Konsumenta oraz Przedsiębiorcy na prawach konsumenta w przypadku umów na dostarczenie treści/ usługi cyfrowej. Szczegółowe informacje dot. uprawnień Klienta określają przepisy ustawy o prawach konsumenta, a niniejszy Regulamin nie ma na celu ich ograniczenia lub zmiany.</w:t>
      </w:r>
    </w:p>
    <w:p w:rsidR="00F507D5" w:rsidRPr="00F507D5" w:rsidRDefault="00F507D5" w:rsidP="00F507D5">
      <w:pPr>
        <w:numPr>
          <w:ilvl w:val="0"/>
          <w:numId w:val="2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Jeżeli treść cyfrowa lub usługa cyfrowa są niezgodne z umową, Klient może żądać doprowadzenia do zgodności z umową lub złożyć oświadczenie o obniżeniu ceny albo odstąpieniu od umowy.</w:t>
      </w:r>
    </w:p>
    <w:p w:rsidR="00F507D5" w:rsidRPr="00F507D5" w:rsidRDefault="00F507D5" w:rsidP="00F507D5">
      <w:pPr>
        <w:numPr>
          <w:ilvl w:val="0"/>
          <w:numId w:val="2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może odmówić doprowadzenia do zgodności z umową, jeżeli doprowadzenie do zgodności treści cyfrowej lub usługi cyfrowej z umową w sposób wybrany przez Klienta jest niemożliwe albo wymagałoby nadmiernych kosztów dla Sprzedawcy.</w:t>
      </w:r>
    </w:p>
    <w:p w:rsidR="00F507D5" w:rsidRPr="00F507D5" w:rsidRDefault="00F507D5" w:rsidP="00F507D5">
      <w:pPr>
        <w:numPr>
          <w:ilvl w:val="0"/>
          <w:numId w:val="21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Jeżeli treść cyfrowa lub usługa cyfrowa są niezgodne z umową, Klient może złożyć oświadczenie o obniżeniu ceny albo odstąpieniu od umowy, gdy: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1) doprowadzenie do zgodności z umową jest niemożliwe albo wymaga nadmiernych kosztów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2) Sprzedawca nie doprowadził treści cyfrowej lub usługi cyfrowej do zgodności z umową;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3) brak zgodności z umową występuje nadal, mimo że Sprzedawca próbował doprowadzić treść cyfrową lub usługę cyfrową do zgodności z umową;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4) brak zgodności treści cyfrowej lub usługi cyfrowej z umową jest na tyle istotny, że uzasadnia natychmiastowe obniżenie ceny albo odstąpienie od umowy;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5) z oświadczenia Sprzedawcy lub okoliczności wyraźnie wynika, że nie doprowadzi on treści cyfrowej lub usługi cyfrowej do zgodności z umową w rozsądnym czasie lub bez nadmiernych niedogodności dla Klienta.</w:t>
      </w:r>
    </w:p>
    <w:p w:rsidR="00F507D5" w:rsidRPr="00F507D5" w:rsidRDefault="00F507D5" w:rsidP="00F507D5">
      <w:pPr>
        <w:numPr>
          <w:ilvl w:val="0"/>
          <w:numId w:val="2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nie może odstąpić od umowy, jeżeli treść cyfrowa lub usługa cyfrowa są dostarczane w zamian za zapłatę ceny, a brak zgodności z umową jest nieistotny.</w:t>
      </w:r>
    </w:p>
    <w:p w:rsidR="00F507D5" w:rsidRPr="00F507D5" w:rsidRDefault="00F507D5" w:rsidP="00F507D5">
      <w:pPr>
        <w:numPr>
          <w:ilvl w:val="0"/>
          <w:numId w:val="2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Jeżeli Klient nie otrzymał treści lub usługi cyfrowej, Klient informuje o tym Sprzedawcę. W przypadku ich niedostarczenia niezwłocznie lub w dodatkowym, wyraźnie uzgodnionym przez strony terminie, Klient może odstąpić od umowy.</w:t>
      </w:r>
    </w:p>
    <w:p w:rsidR="00F507D5" w:rsidRPr="00F507D5" w:rsidRDefault="00F507D5" w:rsidP="00F507D5">
      <w:pPr>
        <w:numPr>
          <w:ilvl w:val="0"/>
          <w:numId w:val="22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może odstąpić od umowy bez wzywania do dostarczenia treści cyfrowej lub usługi cyfrowej, jeżeli: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1) Sprzedawca oświadczył lub z okoliczności wyraźnie wynika, że nie dostarczy treści cyfrowej lub usługi cyfrowej lub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2) Strony uzgodniły lub z okoliczności zawarcia umowy wyraźnie wynika, że określony termin dostarczenia treści cyfrowej lub usługi cyfrowej miał istotne znaczenie dla Klienta, a Sprzedawca nie dostarczył jej w tym terminie.</w:t>
      </w:r>
    </w:p>
    <w:p w:rsidR="00F507D5" w:rsidRPr="00F507D5" w:rsidRDefault="00F507D5" w:rsidP="00F507D5">
      <w:pPr>
        <w:numPr>
          <w:ilvl w:val="0"/>
          <w:numId w:val="23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lastRenderedPageBreak/>
        <w:t>Przepisów niniejszego rozdziału nie stosuje się, jeżeli umowa przewiduje dostarczenie treści cyfrowej za pośrednictwem materialnego nośnika.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§12 ODSTĄPIENIE OD UMOWY</w:t>
      </w:r>
    </w:p>
    <w:p w:rsidR="00F507D5" w:rsidRPr="00F507D5" w:rsidRDefault="00F507D5" w:rsidP="00F507D5">
      <w:pPr>
        <w:numPr>
          <w:ilvl w:val="0"/>
          <w:numId w:val="2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Niniejszy rozdział określa zasady odstąpienia od umowy przez Konsumenta oraz Przedsiębiorcy na prawach konsumenta.</w:t>
      </w:r>
    </w:p>
    <w:p w:rsidR="00F507D5" w:rsidRPr="00F507D5" w:rsidRDefault="00F507D5" w:rsidP="00F507D5">
      <w:pPr>
        <w:numPr>
          <w:ilvl w:val="0"/>
          <w:numId w:val="2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będący Konsumentem lub Przedsiębiorcą działającym na prawach konsumenta ma prawo odstąpić od umowy w terminie 14 dni z zastrzeżeniem postanowień poniżej. W celu skorzystania z prawa do odstąpienia od umowy, Klient powinien poinformować Sprzedawcę o tym w drodze jednoznacznego oświadczenia, wysyłając np. e-mail lub pismo na adres wskazany w Regulaminie. Więcej informacji o prawie odstąpienia znajduje się w załączniku nr 1 i 2 do Regulaminu.</w:t>
      </w:r>
    </w:p>
    <w:p w:rsidR="00F507D5" w:rsidRPr="00F507D5" w:rsidRDefault="00F507D5" w:rsidP="00F507D5">
      <w:pPr>
        <w:numPr>
          <w:ilvl w:val="0"/>
          <w:numId w:val="24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Prawo do odstąpienia od umowy nie przysługuje w przypadku umowy o: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1) o świadczenie usług, za które Klient jest zobowiązany do zapłaty ceny, jeżeli Sprzedawca wykonał w pełni usługę za wyraźną i uprzednią zgodą Klienta, który został poinformowany przed rozpoczęciem świadczenia, że po spełnieniu świadczenia przez Sprzedawcę utraci prawo odstąpienia od umowy, i przyjął to do wiadomości;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2) o dostarczanie treści cyfrowych niedostarczanych na nośniku materialnym, za które Klient jest zobowiązany do zapłaty ceny, jeżeli Sprzedawca rozpoczął świadczenie za wyraźną i uprzednią zgodą Klienta, który został poinformowany przed rozpoczęciem świadczenia, że po spełnieniu świadczenia przez Sprzedawcę utraci prawo odstąpienia od umowy, i przyjął to do wiadomości, a Sprzedawca przekazał Klientowi potwierdzenie otrzymania zgody;</w:t>
      </w:r>
    </w:p>
    <w:p w:rsidR="00F507D5" w:rsidRPr="00F507D5" w:rsidRDefault="00F507D5" w:rsidP="00F507D5">
      <w:pPr>
        <w:numPr>
          <w:ilvl w:val="0"/>
          <w:numId w:val="25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Klient, o którym mowa w ust. 1 ponosi odpowiedzialność za zmniejszenie wartości Produktu w związku z korzystaniem z niego w sposób wykraczający poza konieczny do stwierdzenia charakteru, cech i funkcjonalności Produktu.</w:t>
      </w:r>
    </w:p>
    <w:p w:rsidR="00F507D5" w:rsidRPr="00F507D5" w:rsidRDefault="00F507D5" w:rsidP="00F507D5">
      <w:pPr>
        <w:numPr>
          <w:ilvl w:val="0"/>
          <w:numId w:val="25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odstąpienia od umowy o dostarczanie treści cyfrowej lub usługi cyfrowej, Klient powstrzymuje się od korzystania z tej treści cyfrowej lub usługi cyfrowej i udostępniania ich osobom trzecim.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§13 KONTO UŻYTKOWNIKA</w:t>
      </w:r>
    </w:p>
    <w:p w:rsidR="00F507D5" w:rsidRPr="00F507D5" w:rsidRDefault="00F507D5" w:rsidP="00F507D5">
      <w:pPr>
        <w:numPr>
          <w:ilvl w:val="0"/>
          <w:numId w:val="26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tworzy dla Klienta Konto Użytkownika, tj. indywidualny panel uruchomiony na rzecz Klienta przez Sprzedawcę w celu korzystania z Produktów Sprzedawcy po dokonaniu przez Klienta rejestracji i zawarciu nieodpłatnej umowy na utworzenie i prowadzenie Konta Użytkownika, dalej jako Konto. Umowa na utworzenie i prowadzenie Konta Użytkownika jest zawarta na okres 12 miesięcy od dnia zawarcia Umowy (o ile nic innego nie wynika z Oferty).</w:t>
      </w:r>
    </w:p>
    <w:p w:rsidR="00F507D5" w:rsidRPr="00F507D5" w:rsidRDefault="00F507D5" w:rsidP="00F507D5">
      <w:pPr>
        <w:numPr>
          <w:ilvl w:val="0"/>
          <w:numId w:val="26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nie może udostępniać Konta Użytkownika osobom trzecim lub posiadać kilka Kont Użytkownika.</w:t>
      </w:r>
    </w:p>
    <w:p w:rsidR="00F507D5" w:rsidRPr="00F507D5" w:rsidRDefault="00F507D5" w:rsidP="00F507D5">
      <w:pPr>
        <w:numPr>
          <w:ilvl w:val="0"/>
          <w:numId w:val="26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Założenie Konta Użytkownika jest konieczne do uzyskania dostępu do Konta Użytkownika, złożenia zamówienia oraz do uzyskania dostępu do Produktu, o ile Produkt udostępniany jest na Koncie Użytkownika.</w:t>
      </w:r>
    </w:p>
    <w:p w:rsidR="00F507D5" w:rsidRPr="00F507D5" w:rsidRDefault="00F507D5" w:rsidP="00F507D5">
      <w:pPr>
        <w:numPr>
          <w:ilvl w:val="0"/>
          <w:numId w:val="26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przesyła na wskazany przez Klienta adres e-mailowy informacje dotyczące Konta Użytkownika. Klient ustanawia indywidualne hasło do Konta. Klient ma obowiązek ustanowić indywidualne hasło również w przypadku, gdy na potrzeby rejestracji Konta Użytkownika hasło generowane jest automatycznie przez system. Po rejestracji Konta, Klient powinien niezwłocznie ustanowić nowe hasło.</w:t>
      </w:r>
    </w:p>
    <w:p w:rsidR="00F507D5" w:rsidRPr="00F507D5" w:rsidRDefault="00F507D5" w:rsidP="00F507D5">
      <w:pPr>
        <w:numPr>
          <w:ilvl w:val="0"/>
          <w:numId w:val="26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Klient może zgłosić żądanie usunięcia Konta Użytkownika Sprzedawcy e-mailowo lub w inny sposób przyjęty do komunikacji ze Sprzedawcą z zachowaniem 14-dniowego okresu wypowiedzenia bez podania przyczyny.</w:t>
      </w:r>
    </w:p>
    <w:p w:rsidR="00F507D5" w:rsidRPr="00F507D5" w:rsidRDefault="00F507D5" w:rsidP="00F507D5">
      <w:pPr>
        <w:numPr>
          <w:ilvl w:val="0"/>
          <w:numId w:val="26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Usunięcie Konta Użytkownika może wiązać się z utratą dostępu do Produktów udostępnionych w ramach Konta Użytkownika.</w:t>
      </w:r>
    </w:p>
    <w:p w:rsidR="00F507D5" w:rsidRPr="00F507D5" w:rsidRDefault="00F507D5" w:rsidP="00F507D5">
      <w:pPr>
        <w:numPr>
          <w:ilvl w:val="0"/>
          <w:numId w:val="26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może wypowiedzieć umowę na utworzenie i prowadzenie Konta Użytkownika: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 xml:space="preserve">1) z ważnych przyczyn z zachowaniem 14-dniowego terminu wypowiedzenia (dotyczy Klienta będącego Konsumentem lub Przedsiębiorcą na prawach konsumenta); pod pojęciem 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lastRenderedPageBreak/>
        <w:t>ważnej przyczyny należy rozumieć w szczególności naruszenie przez Klienta postanowień Regulaminu lub przepisów prawnych, a także podejmowanie przez Klienta działań sprzecznych z dobrymi obyczajami;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2) bez podania przyczyny w trybie natychmiastowym (dotyczy Klienta, który nie jest Konsumentem lub Przedsiębiorcą na prawach konsumenta).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§14 OPINIE O PRODUKTACH</w:t>
      </w:r>
    </w:p>
    <w:p w:rsidR="00F507D5" w:rsidRPr="00F507D5" w:rsidRDefault="00F507D5" w:rsidP="00F507D5">
      <w:pPr>
        <w:numPr>
          <w:ilvl w:val="0"/>
          <w:numId w:val="27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Opinie dotyczące Produktów publikowane przez Sprzedawcę są przez niego weryfikowane.</w:t>
      </w:r>
    </w:p>
    <w:p w:rsidR="00F507D5" w:rsidRPr="00F507D5" w:rsidRDefault="00F507D5" w:rsidP="00F507D5">
      <w:pPr>
        <w:numPr>
          <w:ilvl w:val="0"/>
          <w:numId w:val="27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Weryfikacja następuje m.in. poprzez porównanie danych osobowych lub szczegółów współpracy z danymi i informacjami posiadanymi przez Sprzedawcę w zakresie Klientów korzystających dotychczas z Produktów Sprzedawcy, jak również poprzez bezpośredni kontakt z ww. osobą z podziękowaniem za opinię lub poprzez przesłanie do Klientów dedykowanego linku do pozostawienia opinii lub poprzez uzyskanie opinii w ramach bezpośredniej komunikacji z Klientem.</w:t>
      </w:r>
    </w:p>
    <w:p w:rsidR="00F507D5" w:rsidRPr="00F507D5" w:rsidRDefault="00F507D5" w:rsidP="00F507D5">
      <w:pPr>
        <w:numPr>
          <w:ilvl w:val="0"/>
          <w:numId w:val="27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wątpliwości dotyczących tego, czy opinia pochodzi od osoby korzystającej z Produktów Sprzedawcy, opinia ta nie jest publikowana przez Sprzedawcę.</w:t>
      </w:r>
    </w:p>
    <w:p w:rsidR="00F507D5" w:rsidRPr="00F507D5" w:rsidRDefault="00F507D5" w:rsidP="00F507D5">
      <w:pPr>
        <w:numPr>
          <w:ilvl w:val="0"/>
          <w:numId w:val="27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Publikowane opinie mają na celu przedstawienie korzyści związanych z korzystaniem z Produktów Sprzedawcy, które to korzyści zostały dostrzeżone przez dotychczasowych Klientów.</w:t>
      </w:r>
    </w:p>
    <w:p w:rsidR="00F507D5" w:rsidRPr="00F507D5" w:rsidRDefault="00F507D5" w:rsidP="00F507D5">
      <w:pPr>
        <w:numPr>
          <w:ilvl w:val="0"/>
          <w:numId w:val="27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nie korzysta z opinii sponsorowanych lub barterowych.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§15 SZCZEGÓŁOWE POSTANOWIENIA DOTYCZĄCE PRZEDSIĘBIORCÓW</w:t>
      </w:r>
    </w:p>
    <w:p w:rsidR="00F507D5" w:rsidRPr="00F507D5" w:rsidRDefault="00F507D5" w:rsidP="00F507D5">
      <w:pPr>
        <w:numPr>
          <w:ilvl w:val="0"/>
          <w:numId w:val="2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Postanowienia wskazane w niniejszym paragrafie mają zastosowanie do Przedsiębiorcy, który nie jest Przedsiębiorcą na prawach konsumenta.</w:t>
      </w:r>
    </w:p>
    <w:p w:rsidR="00F507D5" w:rsidRPr="00F507D5" w:rsidRDefault="00F507D5" w:rsidP="00F507D5">
      <w:pPr>
        <w:numPr>
          <w:ilvl w:val="0"/>
          <w:numId w:val="2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Sądem właściwym do rozstrzygania ewentualnych sporów powstałych pomiędzy Sprzedawcą a Przedsiębiorcą, który nie jest Przedsiębiorcą na prawach konsumenta jest sąd właściwy ze względu na siedzibę Sprzedawcy.</w:t>
      </w:r>
    </w:p>
    <w:p w:rsidR="00F507D5" w:rsidRPr="00F507D5" w:rsidRDefault="00F507D5" w:rsidP="00F507D5">
      <w:pPr>
        <w:numPr>
          <w:ilvl w:val="0"/>
          <w:numId w:val="2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Strony wyłączają odpowiedzialność Sprzedawcy z tytułu niezgodności Towaru z Umową/wady rzeczy względem Przedsiębiorcy, który nie jest Przedsiębiorcą na prawach konsumenta.</w:t>
      </w:r>
    </w:p>
    <w:p w:rsidR="00F507D5" w:rsidRPr="00F507D5" w:rsidRDefault="00F507D5" w:rsidP="00F507D5">
      <w:pPr>
        <w:numPr>
          <w:ilvl w:val="0"/>
          <w:numId w:val="2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ma prawo wypowiedzieć Przedsiębiorcy, który nie jest Przedsiębiorcą na prawach konsumenta umowę w trybie natychmiastowym. W tym celu Sprzedawca przesyła Przedsiębiorcy na adres e-mailowy lub adres korespondencyjny oświadczenie w przedmiocie wypowiedzenia umowy. Przedsiębiorca zrzeka się jakichkolwiek roszczeń w tym zakresie.</w:t>
      </w:r>
    </w:p>
    <w:p w:rsidR="00F507D5" w:rsidRPr="00F507D5" w:rsidRDefault="00F507D5" w:rsidP="00F507D5">
      <w:pPr>
        <w:numPr>
          <w:ilvl w:val="0"/>
          <w:numId w:val="28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nie ponosi odpowiedzialności z tytułu utraconych korzyści w stosunku do Przedsiębiorcy, który nie jest Przedsiębiorcą na prawach konsumenta.</w:t>
      </w: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§16 POSTANOWIENIA KOŃCOWE</w:t>
      </w:r>
    </w:p>
    <w:p w:rsidR="00F507D5" w:rsidRPr="00F507D5" w:rsidRDefault="00F507D5" w:rsidP="00F507D5">
      <w:pPr>
        <w:numPr>
          <w:ilvl w:val="0"/>
          <w:numId w:val="29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czasie trwania siły wyższej, Strony umowy zwolnione będą od wszelkiej odpowiedzialności za jej niewykonanie lub nienależyte wykonanie, jeżeli tylko okoliczności zaistnienia siły wyższej będą stanowiły przeszkodę w wykonaniu umowy. Powyższe ma zastosowanie również w okresie bezpośrednio poprzedzającym lub następującym bezpośrednio po wystąpieniu siły wyższej, jeżeli tylko we wskazanym okresie oddziaływanie siły wyższej będzie stanowiło przeszkodę w wykonaniu umowy.</w:t>
      </w:r>
    </w:p>
    <w:p w:rsidR="00F507D5" w:rsidRPr="00F507D5" w:rsidRDefault="00F507D5" w:rsidP="00F507D5">
      <w:pPr>
        <w:numPr>
          <w:ilvl w:val="0"/>
          <w:numId w:val="29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Przez „siłę wyższą” należy rozumieć zdarzenie o charakterze przypadkowym lub naturalnym, całkowicie niezależne od woli i działania Stron, którego nie można było przewidzieć i niemożliwe było jego zapobieżenie, w szczególności takie zdarzenia jak: powódź, włamanie, wojna, akt terroru, wprowadzenie stanu wyjątkowego.</w:t>
      </w:r>
    </w:p>
    <w:p w:rsidR="00F507D5" w:rsidRPr="00F507D5" w:rsidRDefault="00F507D5" w:rsidP="00F507D5">
      <w:pPr>
        <w:numPr>
          <w:ilvl w:val="0"/>
          <w:numId w:val="29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sytuacji, gdy Klient jest spoza kraju Sprzedawcy, powinien poinformować o tym Sprzedawcę, wskazując informację o swoim miejscu zamieszkania/siedzibie, żeby możliwe było rozliczenie podatku zgodnie z obowiązującymi go przepisami.</w:t>
      </w:r>
    </w:p>
    <w:p w:rsidR="00F507D5" w:rsidRPr="00F507D5" w:rsidRDefault="00F507D5" w:rsidP="00F507D5">
      <w:pPr>
        <w:numPr>
          <w:ilvl w:val="0"/>
          <w:numId w:val="29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ramach korzystania z Produktów zabrania się dostarczania informacji o charakterze bezprawnym oraz działania w sposób sprzeczny z prawem, dobrymi obyczajami lub naruszający dobra osobiste osób trzecich.</w:t>
      </w:r>
    </w:p>
    <w:p w:rsidR="00F507D5" w:rsidRPr="00F507D5" w:rsidRDefault="00F507D5" w:rsidP="00F507D5">
      <w:pPr>
        <w:numPr>
          <w:ilvl w:val="0"/>
          <w:numId w:val="29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lastRenderedPageBreak/>
        <w:t>Polubowne rozpatrywanie sporów i rozpatrywania reklamacji. Konsument ma możliwość zwrócenia się do:</w:t>
      </w:r>
    </w:p>
    <w:p w:rsidR="00F507D5" w:rsidRPr="00F507D5" w:rsidRDefault="00F507D5" w:rsidP="00F507D5">
      <w:pPr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1) stałego polubownego sądu konsumenckiego z wnioskiem o rozstrzygnięcie sporu wynikłego z zawartej umowy;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2) wojewódzkiego inspektora Inspekcji Handlowej z wnioskiem o wszczęcie postępowania mediacyjnego, w sprawie polubownego zakończenia sporu między Klientem a Sprzedawcą;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3) powiatowego (miejskiego) rzecznika praw konsumenta lub organizacji społecznej, do której statutowych zadań należy ochrona konsumentów w celu uzyskania pomocy w sprawie umowy;</w:t>
      </w:r>
      <w:r w:rsidRPr="00F507D5">
        <w:rPr>
          <w:rFonts w:ascii="Helvetica" w:eastAsia="Times New Roman" w:hAnsi="Helvetica" w:cs="Helvetica"/>
          <w:color w:val="4F4F4F"/>
          <w:lang w:eastAsia="pl-PL"/>
        </w:rPr>
        <w:br/>
        <w:t>4) lub ma prawo skorzystać z platformy ODR. Platforma służy rozstrzyganiu sporów pomiędzy konsumentami i przedsiębiorcami </w:t>
      </w:r>
      <w:hyperlink r:id="rId9" w:history="1">
        <w:r w:rsidRPr="00F507D5">
          <w:rPr>
            <w:rFonts w:ascii="Helvetica" w:eastAsia="Times New Roman" w:hAnsi="Helvetica" w:cs="Helvetica"/>
            <w:color w:val="C12860"/>
            <w:u w:val="single"/>
            <w:lang w:eastAsia="pl-PL"/>
          </w:rPr>
          <w:t>http://ec.europa.eu/consumers/odr</w:t>
        </w:r>
      </w:hyperlink>
      <w:r w:rsidRPr="00F507D5">
        <w:rPr>
          <w:rFonts w:ascii="Helvetica" w:eastAsia="Times New Roman" w:hAnsi="Helvetica" w:cs="Helvetica"/>
          <w:color w:val="4F4F4F"/>
          <w:lang w:eastAsia="pl-PL"/>
        </w:rPr>
        <w:t>.</w:t>
      </w:r>
    </w:p>
    <w:p w:rsidR="00F507D5" w:rsidRPr="00F507D5" w:rsidRDefault="00F507D5" w:rsidP="00F507D5">
      <w:pPr>
        <w:numPr>
          <w:ilvl w:val="0"/>
          <w:numId w:val="3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Sprzedawca zastrzega sobie prawo do wprowadzenia zmian do Regulaminu z ważnych przyczyn, w tym w szczególności z powodu zmiany przepisów prawa w zakresie, w jakich zmiany te wymuszają na Sprzedawcy również zmiany treści niniejszego Regulaminu, w szczególności zmiany przepisów Kodeksu cywilnego, ustawy o prawach konsumenta, ustawy o świadczeniu usług drogą elektroniczną, a także na mocy obowiązujących decyzji UOKIK, PUODO lub orzeczeń sądowych w zakresie odpowiadającym wydanym decyzjom/orzeczeniom oraz w przypadku istotnej zmiany czynników biznesowych, o ile istnieje związek przyczynowo-skutkowy między ww. zmianą a zmianą kosztów świadczenia usług przez Sprzedawcę. Do umów zawartych przed wejściem w życie nowego Regulaminu, stosuje się wersję Regulaminu obowiązującego w dacie zawarcia przez Klienta Umowy.</w:t>
      </w:r>
    </w:p>
    <w:p w:rsidR="00F507D5" w:rsidRPr="00F507D5" w:rsidRDefault="00F507D5" w:rsidP="00F507D5">
      <w:pPr>
        <w:numPr>
          <w:ilvl w:val="0"/>
          <w:numId w:val="3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Prawem właściwym jest prawo polskie z zastrzeżeniem ust. 9.</w:t>
      </w:r>
    </w:p>
    <w:p w:rsidR="00F507D5" w:rsidRPr="00F507D5" w:rsidRDefault="00F507D5" w:rsidP="00F507D5">
      <w:pPr>
        <w:numPr>
          <w:ilvl w:val="0"/>
          <w:numId w:val="3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Sądem właściwym jest sąd polski z zastrzeżeniem ust. 9.</w:t>
      </w:r>
    </w:p>
    <w:p w:rsidR="00F507D5" w:rsidRPr="00F507D5" w:rsidRDefault="00F507D5" w:rsidP="00F507D5">
      <w:pPr>
        <w:numPr>
          <w:ilvl w:val="0"/>
          <w:numId w:val="3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W przypadku Klienta będącego konsumentem, postanowienia Regulaminu nie pozbawiają konsumenta ochrony przyznanej przez przepisy prawa państwa jego zwykłego pobytu, których nie da się wyłączyć na podstawie umowy. W przypadku gdy przepisy, które obowiązują w państwie konsumenta są dla niego bardziej korzystne, a przepisów tych nie można wyłączyć w drodze umowy, to znajdą one zastosowanie w umowie zawartej między Klientem a Sprzedawcą.</w:t>
      </w:r>
    </w:p>
    <w:p w:rsidR="00F507D5" w:rsidRPr="00F507D5" w:rsidRDefault="00F507D5" w:rsidP="00F507D5">
      <w:pPr>
        <w:numPr>
          <w:ilvl w:val="0"/>
          <w:numId w:val="3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Zasady dotyczące przetwarzania danych osobowych uregulowane są w </w:t>
      </w:r>
      <w:hyperlink r:id="rId10" w:history="1">
        <w:r w:rsidRPr="00F507D5">
          <w:rPr>
            <w:rFonts w:ascii="Helvetica" w:eastAsia="Times New Roman" w:hAnsi="Helvetica" w:cs="Helvetica"/>
            <w:color w:val="C12860"/>
            <w:u w:val="single"/>
            <w:lang w:eastAsia="pl-PL"/>
          </w:rPr>
          <w:t>Polityce prywatności</w:t>
        </w:r>
      </w:hyperlink>
      <w:r w:rsidRPr="00F507D5">
        <w:rPr>
          <w:rFonts w:ascii="Helvetica" w:eastAsia="Times New Roman" w:hAnsi="Helvetica" w:cs="Helvetica"/>
          <w:color w:val="4F4F4F"/>
          <w:lang w:eastAsia="pl-PL"/>
        </w:rPr>
        <w:t>.</w:t>
      </w:r>
    </w:p>
    <w:p w:rsidR="00F507D5" w:rsidRPr="00F507D5" w:rsidRDefault="00F507D5" w:rsidP="00F507D5">
      <w:pPr>
        <w:numPr>
          <w:ilvl w:val="0"/>
          <w:numId w:val="30"/>
        </w:numPr>
        <w:spacing w:after="0" w:line="215" w:lineRule="atLeast"/>
        <w:ind w:left="0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Regulamin obowiązuje od dnia 1  marca2023r.</w:t>
      </w:r>
    </w:p>
    <w:p w:rsidR="00F507D5" w:rsidRPr="00F507D5" w:rsidRDefault="00F507D5" w:rsidP="00F507D5">
      <w:pPr>
        <w:spacing w:after="0" w:line="215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</w:p>
    <w:p w:rsidR="00F507D5" w:rsidRPr="00F507D5" w:rsidRDefault="00F507D5" w:rsidP="00F507D5">
      <w:pPr>
        <w:spacing w:after="0" w:line="215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</w:p>
    <w:p w:rsidR="00F507D5" w:rsidRPr="00F507D5" w:rsidRDefault="00F507D5" w:rsidP="00F507D5">
      <w:pPr>
        <w:spacing w:line="336" w:lineRule="atLeast"/>
        <w:jc w:val="center"/>
        <w:textAlignment w:val="baseline"/>
        <w:outlineLvl w:val="2"/>
        <w:rPr>
          <w:rFonts w:ascii="Georgia" w:eastAsia="Times New Roman" w:hAnsi="Georgia" w:cs="Helvetica"/>
          <w:color w:val="BB9D55"/>
          <w:lang w:eastAsia="pl-PL"/>
        </w:rPr>
      </w:pPr>
      <w:r w:rsidRPr="00F507D5">
        <w:rPr>
          <w:rFonts w:ascii="Georgia" w:eastAsia="Times New Roman" w:hAnsi="Georgia" w:cs="Helvetica"/>
          <w:color w:val="BB9D55"/>
          <w:lang w:eastAsia="pl-PL"/>
        </w:rPr>
        <w:t>ZAŁĄCZNIKI DO REGULAMINU</w:t>
      </w:r>
    </w:p>
    <w:p w:rsidR="00F507D5" w:rsidRPr="00F507D5" w:rsidRDefault="00F50DBC" w:rsidP="00F507D5">
      <w:pPr>
        <w:spacing w:line="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hyperlink r:id="rId11" w:tgtFrame="_blank" w:history="1">
        <w:r w:rsidR="00F507D5" w:rsidRPr="00F507D5">
          <w:rPr>
            <w:rFonts w:ascii="Helvetica" w:eastAsia="Times New Roman" w:hAnsi="Helvetica" w:cs="Helvetica"/>
            <w:color w:val="B29659"/>
            <w:lang w:eastAsia="pl-PL"/>
          </w:rPr>
          <w:t>h</w:t>
        </w:r>
      </w:hyperlink>
    </w:p>
    <w:p w:rsidR="00F507D5" w:rsidRPr="00F507D5" w:rsidRDefault="00F507D5" w:rsidP="00F507D5">
      <w:pPr>
        <w:spacing w:line="240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Załącznik 1: </w:t>
      </w:r>
      <w:hyperlink r:id="rId12" w:history="1">
        <w:r w:rsidRPr="00F507D5">
          <w:rPr>
            <w:rFonts w:ascii="Helvetica" w:eastAsia="Times New Roman" w:hAnsi="Helvetica" w:cs="Helvetica"/>
            <w:color w:val="C12860"/>
            <w:u w:val="single"/>
            <w:lang w:eastAsia="pl-PL"/>
          </w:rPr>
          <w:t>Pouczenie o odstąpieniu od umowy</w:t>
        </w:r>
      </w:hyperlink>
    </w:p>
    <w:p w:rsidR="00F507D5" w:rsidRPr="00F507D5" w:rsidRDefault="00F50DBC" w:rsidP="00F507D5">
      <w:pPr>
        <w:spacing w:line="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hyperlink r:id="rId13" w:tgtFrame="_blank" w:history="1">
        <w:r w:rsidR="00F507D5" w:rsidRPr="00F507D5">
          <w:rPr>
            <w:rFonts w:ascii="Helvetica" w:eastAsia="Times New Roman" w:hAnsi="Helvetica" w:cs="Helvetica"/>
            <w:color w:val="B29659"/>
            <w:lang w:eastAsia="pl-PL"/>
          </w:rPr>
          <w:t>h</w:t>
        </w:r>
      </w:hyperlink>
    </w:p>
    <w:p w:rsidR="00F507D5" w:rsidRPr="00F507D5" w:rsidRDefault="00F507D5" w:rsidP="00F507D5">
      <w:pPr>
        <w:spacing w:line="240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Załącznik 2: </w:t>
      </w:r>
      <w:hyperlink r:id="rId14" w:history="1">
        <w:r w:rsidRPr="00F507D5">
          <w:rPr>
            <w:rFonts w:ascii="Helvetica" w:eastAsia="Times New Roman" w:hAnsi="Helvetica" w:cs="Helvetica"/>
            <w:color w:val="C12860"/>
            <w:u w:val="single"/>
            <w:lang w:eastAsia="pl-PL"/>
          </w:rPr>
          <w:t>Wzór formularza odstąpienia od umowy</w:t>
        </w:r>
      </w:hyperlink>
    </w:p>
    <w:p w:rsidR="00F507D5" w:rsidRPr="00F507D5" w:rsidRDefault="00F50DBC" w:rsidP="00F507D5">
      <w:pPr>
        <w:spacing w:line="0" w:lineRule="auto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hyperlink r:id="rId15" w:tgtFrame="_blank" w:history="1">
        <w:r w:rsidR="00F507D5" w:rsidRPr="00F507D5">
          <w:rPr>
            <w:rFonts w:ascii="Helvetica" w:eastAsia="Times New Roman" w:hAnsi="Helvetica" w:cs="Helvetica"/>
            <w:color w:val="B29659"/>
            <w:lang w:eastAsia="pl-PL"/>
          </w:rPr>
          <w:t>h</w:t>
        </w:r>
      </w:hyperlink>
    </w:p>
    <w:p w:rsidR="00F507D5" w:rsidRPr="00F507D5" w:rsidRDefault="00F507D5" w:rsidP="00F507D5">
      <w:pPr>
        <w:spacing w:after="0" w:line="240" w:lineRule="atLeast"/>
        <w:textAlignment w:val="baseline"/>
        <w:rPr>
          <w:rFonts w:ascii="Helvetica" w:eastAsia="Times New Roman" w:hAnsi="Helvetica" w:cs="Helvetica"/>
          <w:color w:val="4F4F4F"/>
          <w:lang w:eastAsia="pl-PL"/>
        </w:rPr>
      </w:pPr>
      <w:r w:rsidRPr="00F507D5">
        <w:rPr>
          <w:rFonts w:ascii="Helvetica" w:eastAsia="Times New Roman" w:hAnsi="Helvetica" w:cs="Helvetica"/>
          <w:color w:val="4F4F4F"/>
          <w:lang w:eastAsia="pl-PL"/>
        </w:rPr>
        <w:t>Załącznik 3: </w:t>
      </w:r>
      <w:hyperlink r:id="rId16" w:history="1">
        <w:r w:rsidRPr="00F507D5">
          <w:rPr>
            <w:rFonts w:ascii="Helvetica" w:eastAsia="Times New Roman" w:hAnsi="Helvetica" w:cs="Helvetica"/>
            <w:color w:val="C12860"/>
            <w:u w:val="single"/>
            <w:lang w:eastAsia="pl-PL"/>
          </w:rPr>
          <w:t>Formularz reklamacji</w:t>
        </w:r>
      </w:hyperlink>
    </w:p>
    <w:p w:rsidR="008C1D0E" w:rsidRPr="00F507D5" w:rsidRDefault="008C1D0E"/>
    <w:sectPr w:rsidR="008C1D0E" w:rsidRPr="00F507D5" w:rsidSect="008C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11A"/>
    <w:multiLevelType w:val="multilevel"/>
    <w:tmpl w:val="3F2E3D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B3831"/>
    <w:multiLevelType w:val="multilevel"/>
    <w:tmpl w:val="E76809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45A43"/>
    <w:multiLevelType w:val="multilevel"/>
    <w:tmpl w:val="E5B2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56B06"/>
    <w:multiLevelType w:val="multilevel"/>
    <w:tmpl w:val="42F28A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73FE2"/>
    <w:multiLevelType w:val="multilevel"/>
    <w:tmpl w:val="09C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56118"/>
    <w:multiLevelType w:val="multilevel"/>
    <w:tmpl w:val="39747C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66D0C"/>
    <w:multiLevelType w:val="multilevel"/>
    <w:tmpl w:val="671C1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94DAC"/>
    <w:multiLevelType w:val="multilevel"/>
    <w:tmpl w:val="F3C8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B110A"/>
    <w:multiLevelType w:val="multilevel"/>
    <w:tmpl w:val="D10C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B694D"/>
    <w:multiLevelType w:val="multilevel"/>
    <w:tmpl w:val="0B180E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C6D1F"/>
    <w:multiLevelType w:val="multilevel"/>
    <w:tmpl w:val="0E30C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019AA"/>
    <w:multiLevelType w:val="multilevel"/>
    <w:tmpl w:val="AB5EB4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025BA4"/>
    <w:multiLevelType w:val="multilevel"/>
    <w:tmpl w:val="F54051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703575"/>
    <w:multiLevelType w:val="multilevel"/>
    <w:tmpl w:val="2888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3C5F"/>
    <w:multiLevelType w:val="multilevel"/>
    <w:tmpl w:val="75BC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E7FA2"/>
    <w:multiLevelType w:val="multilevel"/>
    <w:tmpl w:val="7F9C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2C6C4C"/>
    <w:multiLevelType w:val="multilevel"/>
    <w:tmpl w:val="E6C0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24C36"/>
    <w:multiLevelType w:val="multilevel"/>
    <w:tmpl w:val="11A8B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2672CB"/>
    <w:multiLevelType w:val="multilevel"/>
    <w:tmpl w:val="69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F2D2D"/>
    <w:multiLevelType w:val="multilevel"/>
    <w:tmpl w:val="BE5C85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43823"/>
    <w:multiLevelType w:val="multilevel"/>
    <w:tmpl w:val="93828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15C8E"/>
    <w:multiLevelType w:val="multilevel"/>
    <w:tmpl w:val="D874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CA11F8"/>
    <w:multiLevelType w:val="multilevel"/>
    <w:tmpl w:val="F660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CC6FEB"/>
    <w:multiLevelType w:val="multilevel"/>
    <w:tmpl w:val="A93E3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E74651"/>
    <w:multiLevelType w:val="multilevel"/>
    <w:tmpl w:val="8676E2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BD76DC"/>
    <w:multiLevelType w:val="multilevel"/>
    <w:tmpl w:val="678CFA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244546"/>
    <w:multiLevelType w:val="multilevel"/>
    <w:tmpl w:val="98E6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EF0C2E"/>
    <w:multiLevelType w:val="multilevel"/>
    <w:tmpl w:val="CAE2B9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6E4809"/>
    <w:multiLevelType w:val="multilevel"/>
    <w:tmpl w:val="892E2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4A093C"/>
    <w:multiLevelType w:val="multilevel"/>
    <w:tmpl w:val="CAF8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8"/>
  </w:num>
  <w:num w:numId="3">
    <w:abstractNumId w:val="22"/>
  </w:num>
  <w:num w:numId="4">
    <w:abstractNumId w:val="15"/>
  </w:num>
  <w:num w:numId="5">
    <w:abstractNumId w:val="5"/>
  </w:num>
  <w:num w:numId="6">
    <w:abstractNumId w:val="18"/>
  </w:num>
  <w:num w:numId="7">
    <w:abstractNumId w:val="2"/>
  </w:num>
  <w:num w:numId="8">
    <w:abstractNumId w:val="25"/>
  </w:num>
  <w:num w:numId="9">
    <w:abstractNumId w:val="1"/>
  </w:num>
  <w:num w:numId="10">
    <w:abstractNumId w:val="11"/>
  </w:num>
  <w:num w:numId="11">
    <w:abstractNumId w:val="9"/>
  </w:num>
  <w:num w:numId="12">
    <w:abstractNumId w:val="0"/>
  </w:num>
  <w:num w:numId="13">
    <w:abstractNumId w:val="19"/>
  </w:num>
  <w:num w:numId="14">
    <w:abstractNumId w:val="4"/>
  </w:num>
  <w:num w:numId="15">
    <w:abstractNumId w:val="26"/>
  </w:num>
  <w:num w:numId="16">
    <w:abstractNumId w:val="23"/>
  </w:num>
  <w:num w:numId="17">
    <w:abstractNumId w:val="27"/>
  </w:num>
  <w:num w:numId="18">
    <w:abstractNumId w:val="29"/>
  </w:num>
  <w:num w:numId="19">
    <w:abstractNumId w:val="3"/>
  </w:num>
  <w:num w:numId="20">
    <w:abstractNumId w:val="20"/>
  </w:num>
  <w:num w:numId="21">
    <w:abstractNumId w:val="13"/>
  </w:num>
  <w:num w:numId="22">
    <w:abstractNumId w:val="12"/>
  </w:num>
  <w:num w:numId="23">
    <w:abstractNumId w:val="24"/>
  </w:num>
  <w:num w:numId="24">
    <w:abstractNumId w:val="7"/>
  </w:num>
  <w:num w:numId="25">
    <w:abstractNumId w:val="17"/>
  </w:num>
  <w:num w:numId="26">
    <w:abstractNumId w:val="21"/>
  </w:num>
  <w:num w:numId="27">
    <w:abstractNumId w:val="14"/>
  </w:num>
  <w:num w:numId="28">
    <w:abstractNumId w:val="6"/>
  </w:num>
  <w:num w:numId="29">
    <w:abstractNumId w:val="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compat/>
  <w:rsids>
    <w:rsidRoot w:val="00F507D5"/>
    <w:rsid w:val="004A1190"/>
    <w:rsid w:val="008C1D0E"/>
    <w:rsid w:val="00B1271D"/>
    <w:rsid w:val="00F507D5"/>
    <w:rsid w:val="00F5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D0E"/>
  </w:style>
  <w:style w:type="paragraph" w:styleId="Nagwek1">
    <w:name w:val="heading 1"/>
    <w:basedOn w:val="Normalny"/>
    <w:link w:val="Nagwek1Znak"/>
    <w:uiPriority w:val="9"/>
    <w:qFormat/>
    <w:rsid w:val="00F50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507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507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07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507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507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5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507D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507D5"/>
    <w:rPr>
      <w:b/>
      <w:bCs/>
    </w:rPr>
  </w:style>
  <w:style w:type="character" w:customStyle="1" w:styleId="et-waypoint">
    <w:name w:val="et-waypoint"/>
    <w:basedOn w:val="Domylnaczcionkaakapitu"/>
    <w:rsid w:val="00F50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9568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9823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9134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5567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1816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5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0407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1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0737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411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1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437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3020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7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807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6828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2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7727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08172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1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2189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7592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3253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8898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6800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574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5176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6490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84052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1364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8619">
                  <w:marLeft w:val="0"/>
                  <w:marRight w:val="0"/>
                  <w:marTop w:val="0"/>
                  <w:marBottom w:val="2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8715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8098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1832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20975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0538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021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1980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5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6807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7104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4288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7517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3732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6516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9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9448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6088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7263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5776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237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3610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9885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4121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05749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202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7852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8838">
                  <w:marLeft w:val="0"/>
                  <w:marRight w:val="0"/>
                  <w:marTop w:val="0"/>
                  <w:marBottom w:val="2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7080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7321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64711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9208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1816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9130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4601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2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6047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6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5325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4396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8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9526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7241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6571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2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5524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9488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367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39016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0465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8969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4355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5010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8052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894">
                  <w:marLeft w:val="0"/>
                  <w:marRight w:val="0"/>
                  <w:marTop w:val="0"/>
                  <w:marBottom w:val="2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6191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5079">
                  <w:marLeft w:val="0"/>
                  <w:marRight w:val="0"/>
                  <w:marTop w:val="0"/>
                  <w:marBottom w:val="2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aburdajewicz.pl/polityka-prywatnosci/" TargetMode="External"/><Relationship Id="rId13" Type="http://schemas.openxmlformats.org/officeDocument/2006/relationships/hyperlink" Target="https://annaburdajewicz.pl/wp-content/uploads/2023/01/Anna-Burdajewicz-Wzor-formularza-odstapienia-od-umowy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egal/terms/page_controller_addendum?hc_location=ufi" TargetMode="External"/><Relationship Id="rId12" Type="http://schemas.openxmlformats.org/officeDocument/2006/relationships/hyperlink" Target="https://annaburdajewicz.pl/wp-content/uploads/2023/01/Anna-Burdajewicz-Pouczenie-o-odstapieniu-od-umowy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nnaburdajewicz.pl/wp-content/uploads/2023/01/Anna-Burdajewicz-Formularz-reklamacji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egal/terms/page_controller_addendum?hc_location=ufi" TargetMode="External"/><Relationship Id="rId11" Type="http://schemas.openxmlformats.org/officeDocument/2006/relationships/hyperlink" Target="https://annaburdajewicz.pl/wp-content/uploads/2023/01/Anna-Burdajewicz-Pouczenie-o-odstapieniu-od-umowy.pdf" TargetMode="External"/><Relationship Id="rId5" Type="http://schemas.openxmlformats.org/officeDocument/2006/relationships/hyperlink" Target="mailto:kasia@kasiagapska.pl" TargetMode="External"/><Relationship Id="rId15" Type="http://schemas.openxmlformats.org/officeDocument/2006/relationships/hyperlink" Target="https://annaburdajewicz.pl/wp-content/uploads/2023/01/Anna-Burdajewicz-Formularz-reklamacji.pdf" TargetMode="External"/><Relationship Id="rId10" Type="http://schemas.openxmlformats.org/officeDocument/2006/relationships/hyperlink" Target="https://annaburdajewicz.pl/polityka-prywatno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consumers/odr" TargetMode="External"/><Relationship Id="rId14" Type="http://schemas.openxmlformats.org/officeDocument/2006/relationships/hyperlink" Target="https://annaburdajewicz.pl/wp-content/uploads/2023/01/Anna-Burdajewicz-Wzor-formularza-odstapienia-od-umowy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5109</Words>
  <Characters>30658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Nudoodporne</dc:creator>
  <cp:lastModifiedBy>Nudoodporne</cp:lastModifiedBy>
  <cp:revision>2</cp:revision>
  <dcterms:created xsi:type="dcterms:W3CDTF">2025-01-11T11:25:00Z</dcterms:created>
  <dcterms:modified xsi:type="dcterms:W3CDTF">2025-01-11T11:25:00Z</dcterms:modified>
</cp:coreProperties>
</file>