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E4" w:rsidRPr="00672BE4" w:rsidRDefault="00672BE4" w:rsidP="00510077">
      <w:pPr>
        <w:spacing w:line="336" w:lineRule="atLeast"/>
        <w:jc w:val="both"/>
        <w:textAlignment w:val="baseline"/>
        <w:outlineLvl w:val="0"/>
        <w:rPr>
          <w:rFonts w:eastAsia="Times New Roman" w:cs="Times New Roman"/>
          <w:color w:val="BB9D55"/>
          <w:kern w:val="36"/>
          <w:sz w:val="24"/>
          <w:szCs w:val="24"/>
          <w:lang w:eastAsia="pl-PL"/>
        </w:rPr>
      </w:pPr>
      <w:r w:rsidRPr="00672BE4">
        <w:rPr>
          <w:rFonts w:eastAsia="Times New Roman" w:cs="Times New Roman"/>
          <w:color w:val="BB9D55"/>
          <w:kern w:val="36"/>
          <w:sz w:val="24"/>
          <w:szCs w:val="24"/>
          <w:lang w:eastAsia="pl-PL"/>
        </w:rPr>
        <w:t>Polityka prywatności</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Jeśli trafiłeś na tę stronę, to znak, że ważna jest dla Ciebie ochrona Twoich danych osobowych. Chcę Cię zapewnić, że dbam o Twoją prywatność i jest ona dla mnie ważna. W tym celu wdrożyliśmy nie tylko środki prawne, ale i techniczne, żeby dodatkowo wzmocnić jej ochronę.</w:t>
      </w:r>
    </w:p>
    <w:p w:rsidR="00672BE4" w:rsidRPr="00672BE4" w:rsidRDefault="00672BE4" w:rsidP="00510077">
      <w:pPr>
        <w:spacing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Zgodnie z RODO, poniżej przedstawiam Ci zasady przetwarzania Twoich danych osobowych. Zapoznaj się z najważniejszymi pytaniami dotyczącymi Twoich danych osobowych, a w razie jakichkolwiek wątpliwości lub dodatkowych pytań dot. polityki prywatności, zapraszam do kontaktu ze mną na adres: </w:t>
      </w:r>
      <w:r>
        <w:rPr>
          <w:rFonts w:eastAsia="Times New Roman" w:cs="Times New Roman"/>
          <w:color w:val="4F4F4F"/>
          <w:sz w:val="24"/>
          <w:szCs w:val="24"/>
          <w:lang w:eastAsia="pl-PL"/>
        </w:rPr>
        <w:t>kasia@kasiagapska.pl</w:t>
      </w:r>
    </w:p>
    <w:p w:rsidR="00672BE4" w:rsidRPr="00672BE4" w:rsidRDefault="00672BE4" w:rsidP="00510077">
      <w:pPr>
        <w:spacing w:line="336" w:lineRule="atLeast"/>
        <w:jc w:val="both"/>
        <w:textAlignment w:val="baseline"/>
        <w:outlineLvl w:val="1"/>
        <w:rPr>
          <w:rFonts w:eastAsia="Times New Roman" w:cs="Times New Roman"/>
          <w:color w:val="BB9D55"/>
          <w:sz w:val="24"/>
          <w:szCs w:val="24"/>
          <w:lang w:eastAsia="pl-PL"/>
        </w:rPr>
      </w:pPr>
      <w:r w:rsidRPr="00672BE4">
        <w:rPr>
          <w:rFonts w:eastAsia="Times New Roman" w:cs="Times New Roman"/>
          <w:color w:val="BB9D55"/>
          <w:sz w:val="24"/>
          <w:szCs w:val="24"/>
          <w:lang w:eastAsia="pl-PL"/>
        </w:rPr>
        <w:t>Polityka prywatności</w:t>
      </w: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§1 Kim jest Administrator Twoich danych osobowych?</w:t>
      </w:r>
    </w:p>
    <w:p w:rsid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Administratorem danych jest </w:t>
      </w:r>
      <w:r>
        <w:rPr>
          <w:rFonts w:eastAsia="Times New Roman" w:cs="Times New Roman"/>
          <w:color w:val="4F4F4F"/>
          <w:sz w:val="24"/>
          <w:szCs w:val="24"/>
          <w:lang w:eastAsia="pl-PL"/>
        </w:rPr>
        <w:t xml:space="preserve">Katarzyna </w:t>
      </w:r>
      <w:proofErr w:type="spellStart"/>
      <w:r>
        <w:rPr>
          <w:rFonts w:eastAsia="Times New Roman" w:cs="Times New Roman"/>
          <w:color w:val="4F4F4F"/>
          <w:sz w:val="24"/>
          <w:szCs w:val="24"/>
          <w:lang w:eastAsia="pl-PL"/>
        </w:rPr>
        <w:t>Gapska</w:t>
      </w:r>
      <w:proofErr w:type="spellEnd"/>
      <w:r w:rsidRPr="00672BE4">
        <w:rPr>
          <w:rFonts w:eastAsia="Times New Roman" w:cs="Times New Roman"/>
          <w:color w:val="4F4F4F"/>
          <w:sz w:val="24"/>
          <w:szCs w:val="24"/>
          <w:lang w:eastAsia="pl-PL"/>
        </w:rPr>
        <w:t xml:space="preserve"> prowadząca działalność pod firmą </w:t>
      </w:r>
      <w:r>
        <w:rPr>
          <w:rFonts w:eastAsia="Times New Roman" w:cs="Times New Roman"/>
          <w:color w:val="4F4F4F"/>
          <w:sz w:val="24"/>
          <w:szCs w:val="24"/>
          <w:lang w:eastAsia="pl-PL"/>
        </w:rPr>
        <w:t>St</w:t>
      </w:r>
      <w:r w:rsidR="00AA4DBD">
        <w:rPr>
          <w:rFonts w:eastAsia="Times New Roman" w:cs="Times New Roman"/>
          <w:color w:val="4F4F4F"/>
          <w:sz w:val="24"/>
          <w:szCs w:val="24"/>
          <w:lang w:eastAsia="pl-PL"/>
        </w:rPr>
        <w:t xml:space="preserve">udio Twórczego Działania </w:t>
      </w:r>
      <w:proofErr w:type="spellStart"/>
      <w:r w:rsidR="00AA4DBD">
        <w:rPr>
          <w:rFonts w:eastAsia="Times New Roman" w:cs="Times New Roman"/>
          <w:color w:val="4F4F4F"/>
          <w:sz w:val="24"/>
          <w:szCs w:val="24"/>
          <w:lang w:eastAsia="pl-PL"/>
        </w:rPr>
        <w:t>Carpe</w:t>
      </w:r>
      <w:proofErr w:type="spellEnd"/>
      <w:r w:rsidR="00AA4DBD">
        <w:rPr>
          <w:rFonts w:eastAsia="Times New Roman" w:cs="Times New Roman"/>
          <w:color w:val="4F4F4F"/>
          <w:sz w:val="24"/>
          <w:szCs w:val="24"/>
          <w:lang w:eastAsia="pl-PL"/>
        </w:rPr>
        <w:t xml:space="preserve"> </w:t>
      </w:r>
      <w:proofErr w:type="spellStart"/>
      <w:r w:rsidR="00AA4DBD">
        <w:rPr>
          <w:rFonts w:eastAsia="Times New Roman" w:cs="Times New Roman"/>
          <w:color w:val="4F4F4F"/>
          <w:sz w:val="24"/>
          <w:szCs w:val="24"/>
          <w:lang w:eastAsia="pl-PL"/>
        </w:rPr>
        <w:t>D</w:t>
      </w:r>
      <w:r>
        <w:rPr>
          <w:rFonts w:eastAsia="Times New Roman" w:cs="Times New Roman"/>
          <w:color w:val="4F4F4F"/>
          <w:sz w:val="24"/>
          <w:szCs w:val="24"/>
          <w:lang w:eastAsia="pl-PL"/>
        </w:rPr>
        <w:t>iem</w:t>
      </w:r>
      <w:proofErr w:type="spellEnd"/>
      <w:r w:rsidRPr="00672BE4">
        <w:rPr>
          <w:rFonts w:eastAsia="Times New Roman" w:cs="Times New Roman"/>
          <w:color w:val="4F4F4F"/>
          <w:sz w:val="24"/>
          <w:szCs w:val="24"/>
          <w:lang w:eastAsia="pl-PL"/>
        </w:rPr>
        <w:t xml:space="preserve"> z siedzibą w </w:t>
      </w:r>
      <w:r w:rsidR="00AA4DBD">
        <w:rPr>
          <w:rFonts w:eastAsia="Times New Roman" w:cs="Times New Roman"/>
          <w:color w:val="4F4F4F"/>
          <w:sz w:val="24"/>
          <w:szCs w:val="24"/>
          <w:lang w:eastAsia="pl-PL"/>
        </w:rPr>
        <w:t>Lubiszewie Tczewskim</w:t>
      </w:r>
      <w:r w:rsidRPr="00672BE4">
        <w:rPr>
          <w:rFonts w:eastAsia="Times New Roman" w:cs="Times New Roman"/>
          <w:color w:val="4F4F4F"/>
          <w:sz w:val="24"/>
          <w:szCs w:val="24"/>
          <w:lang w:eastAsia="pl-PL"/>
        </w:rPr>
        <w:t>, ul. </w:t>
      </w:r>
      <w:r w:rsidR="00AA4DBD">
        <w:rPr>
          <w:rFonts w:eastAsia="Times New Roman" w:cs="Times New Roman"/>
          <w:color w:val="4F4F4F"/>
          <w:sz w:val="24"/>
          <w:szCs w:val="24"/>
          <w:lang w:eastAsia="pl-PL"/>
        </w:rPr>
        <w:t xml:space="preserve">Sambora 55 a, </w:t>
      </w:r>
      <w:r w:rsidRPr="00672BE4">
        <w:rPr>
          <w:rFonts w:eastAsia="Times New Roman" w:cs="Times New Roman"/>
          <w:color w:val="4F4F4F"/>
          <w:sz w:val="24"/>
          <w:szCs w:val="24"/>
          <w:lang w:eastAsia="pl-PL"/>
        </w:rPr>
        <w:t xml:space="preserve"> </w:t>
      </w:r>
      <w:r w:rsidR="00CB0B40">
        <w:rPr>
          <w:rFonts w:eastAsia="Times New Roman" w:cs="Times New Roman"/>
          <w:color w:val="4F4F4F"/>
          <w:sz w:val="24"/>
          <w:szCs w:val="24"/>
          <w:lang w:eastAsia="pl-PL"/>
        </w:rPr>
        <w:t>83-112 Lubiszewo Tczewskim</w:t>
      </w:r>
      <w:r w:rsidRPr="00672BE4">
        <w:rPr>
          <w:rFonts w:eastAsia="Times New Roman" w:cs="Times New Roman"/>
          <w:color w:val="4F4F4F"/>
          <w:sz w:val="24"/>
          <w:szCs w:val="24"/>
          <w:lang w:eastAsia="pl-PL"/>
        </w:rPr>
        <w:t xml:space="preserve">, wpisana do Centralnej Ewidencji i Informacji o Działalności Gospodarczej (CEIDG), NIP </w:t>
      </w:r>
      <w:r w:rsidR="00AA4DBD">
        <w:rPr>
          <w:rFonts w:eastAsia="Times New Roman" w:cs="Times New Roman"/>
          <w:color w:val="4F4F4F"/>
          <w:sz w:val="24"/>
          <w:szCs w:val="24"/>
          <w:lang w:eastAsia="pl-PL"/>
        </w:rPr>
        <w:t>7421626278</w:t>
      </w:r>
      <w:r w:rsidRPr="00672BE4">
        <w:rPr>
          <w:rFonts w:eastAsia="Times New Roman" w:cs="Times New Roman"/>
          <w:color w:val="4F4F4F"/>
          <w:sz w:val="24"/>
          <w:szCs w:val="24"/>
          <w:lang w:eastAsia="pl-PL"/>
        </w:rPr>
        <w:t xml:space="preserve">, REGON </w:t>
      </w:r>
      <w:r w:rsidR="00AA4DBD">
        <w:rPr>
          <w:rFonts w:ascii="Arial" w:hAnsi="Arial" w:cs="Arial"/>
          <w:color w:val="4D5156"/>
          <w:sz w:val="21"/>
          <w:szCs w:val="21"/>
          <w:shd w:val="clear" w:color="auto" w:fill="FFFFFF"/>
        </w:rPr>
        <w:t>192522070</w:t>
      </w:r>
      <w:r w:rsidRPr="00672BE4">
        <w:rPr>
          <w:rFonts w:eastAsia="Times New Roman" w:cs="Times New Roman"/>
          <w:color w:val="4F4F4F"/>
          <w:sz w:val="24"/>
          <w:szCs w:val="24"/>
          <w:lang w:eastAsia="pl-PL"/>
        </w:rPr>
        <w:t xml:space="preserve">, </w:t>
      </w:r>
      <w:r w:rsidR="00AA4DBD">
        <w:rPr>
          <w:rFonts w:eastAsia="Times New Roman" w:cs="Times New Roman"/>
          <w:color w:val="4F4F4F"/>
          <w:sz w:val="24"/>
          <w:szCs w:val="24"/>
          <w:lang w:eastAsia="pl-PL"/>
        </w:rPr>
        <w:t xml:space="preserve">e-mail: kasia@kasiagapska.pl, </w:t>
      </w:r>
      <w:r w:rsidRPr="00672BE4">
        <w:rPr>
          <w:rFonts w:eastAsia="Times New Roman" w:cs="Times New Roman"/>
          <w:color w:val="4F4F4F"/>
          <w:sz w:val="24"/>
          <w:szCs w:val="24"/>
          <w:lang w:eastAsia="pl-PL"/>
        </w:rPr>
        <w:t>dalej jako Administrator.</w:t>
      </w:r>
    </w:p>
    <w:p w:rsidR="00AA4DBD" w:rsidRPr="00672BE4" w:rsidRDefault="00AA4DBD"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§2 W jakim celu zbieramy Twoje dane i jak długo je przechowujemy?</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Możemy przetwarzać Twoje dane w następujących celach:</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 xml:space="preserve">Komunikacji z Tobą, w tym udzielania odpowiedzi na pytania przekazane przez formularz kontaktowy, wiadomość e-mail, komunikatory </w:t>
      </w:r>
      <w:proofErr w:type="spellStart"/>
      <w:r w:rsidRPr="00672BE4">
        <w:rPr>
          <w:rFonts w:eastAsia="Times New Roman" w:cs="Times New Roman"/>
          <w:b/>
          <w:bCs/>
          <w:color w:val="4F4F4F"/>
          <w:sz w:val="24"/>
          <w:szCs w:val="24"/>
          <w:lang w:eastAsia="pl-PL"/>
        </w:rPr>
        <w:t>WhatsApp</w:t>
      </w:r>
      <w:proofErr w:type="spellEnd"/>
      <w:r w:rsidRPr="00672BE4">
        <w:rPr>
          <w:rFonts w:eastAsia="Times New Roman" w:cs="Times New Roman"/>
          <w:b/>
          <w:bCs/>
          <w:color w:val="4F4F4F"/>
          <w:sz w:val="24"/>
          <w:szCs w:val="24"/>
          <w:lang w:eastAsia="pl-PL"/>
        </w:rPr>
        <w:t>, formularze Google lub inne narzędzia do komunikacji.</w:t>
      </w:r>
      <w:r w:rsidRPr="00672BE4">
        <w:rPr>
          <w:rFonts w:eastAsia="Times New Roman" w:cs="Times New Roman"/>
          <w:color w:val="4F4F4F"/>
          <w:sz w:val="24"/>
          <w:szCs w:val="24"/>
          <w:lang w:eastAsia="pl-PL"/>
        </w:rPr>
        <w:t> Dane będą przetwarzane w oparciu o uzasadniony interes Administratora w postaci komunikacji z Użytkownikami Strony (art. 6 ust. 1 lit. f RODO). Twoje dane będą przetwarzane nie dłużej niż do czasu wniesienia przez Ciebie sprzeciwu lub ustania celu biznesowego. Podanie tych danych jest dobrowolne, ale niezbędne do komunikacji z Tobą. Dane mogą być także przetwarzane w celu archiwizacji do celów wewnętrznych w oparciu o uzasadniony interes Administratora (art. 6 ust. 1 lit. f RODO) do czasu wniesienia sprzeciwu lub ustania celu biznesowego.</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Zawarcia umowy i jej realizacji (złożenia zamówienia)</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Ustalenia, obrony i dochodzenia roszczeń</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Realizacji obowiązków prawnych ciążących na Administratorz</w:t>
      </w:r>
      <w:r w:rsidR="00AA4DBD">
        <w:rPr>
          <w:rFonts w:eastAsia="Times New Roman" w:cs="Times New Roman"/>
          <w:b/>
          <w:bCs/>
          <w:color w:val="4F4F4F"/>
          <w:sz w:val="24"/>
          <w:szCs w:val="24"/>
          <w:lang w:eastAsia="pl-PL"/>
        </w:rPr>
        <w:t xml:space="preserve">e (m.in. obowiązków </w:t>
      </w:r>
      <w:proofErr w:type="spellStart"/>
      <w:r w:rsidR="00AA4DBD">
        <w:rPr>
          <w:rFonts w:eastAsia="Times New Roman" w:cs="Times New Roman"/>
          <w:b/>
          <w:bCs/>
          <w:color w:val="4F4F4F"/>
          <w:sz w:val="24"/>
          <w:szCs w:val="24"/>
          <w:lang w:eastAsia="pl-PL"/>
        </w:rPr>
        <w:t>podatkowych</w:t>
      </w:r>
      <w:r w:rsidRPr="00672BE4">
        <w:rPr>
          <w:rFonts w:eastAsia="Times New Roman" w:cs="Times New Roman"/>
          <w:b/>
          <w:bCs/>
          <w:color w:val="4F4F4F"/>
          <w:sz w:val="24"/>
          <w:szCs w:val="24"/>
          <w:lang w:eastAsia="pl-PL"/>
        </w:rPr>
        <w:t>i</w:t>
      </w:r>
      <w:proofErr w:type="spellEnd"/>
      <w:r w:rsidRPr="00672BE4">
        <w:rPr>
          <w:rFonts w:eastAsia="Times New Roman" w:cs="Times New Roman"/>
          <w:b/>
          <w:bCs/>
          <w:color w:val="4F4F4F"/>
          <w:sz w:val="24"/>
          <w:szCs w:val="24"/>
          <w:lang w:eastAsia="pl-PL"/>
        </w:rPr>
        <w:t> archiwizacyjnych)</w:t>
      </w:r>
      <w:r w:rsidRPr="00672BE4">
        <w:rPr>
          <w:rFonts w:eastAsia="Times New Roman" w:cs="Times New Roman"/>
          <w:color w:val="4F4F4F"/>
          <w:sz w:val="24"/>
          <w:szCs w:val="24"/>
          <w:lang w:eastAsia="pl-PL"/>
        </w:rPr>
        <w:br/>
      </w:r>
      <w:r w:rsidRPr="00672BE4">
        <w:rPr>
          <w:rFonts w:eastAsia="Times New Roman" w:cs="Times New Roman"/>
          <w:b/>
          <w:bCs/>
          <w:color w:val="4F4F4F"/>
          <w:sz w:val="24"/>
          <w:szCs w:val="24"/>
          <w:lang w:eastAsia="pl-PL"/>
        </w:rPr>
        <w:t>Dane niezbędne do zawarcia i realizacji umowy</w:t>
      </w:r>
      <w:r w:rsidRPr="00672BE4">
        <w:rPr>
          <w:rFonts w:eastAsia="Times New Roman" w:cs="Times New Roman"/>
          <w:color w:val="4F4F4F"/>
          <w:sz w:val="24"/>
          <w:szCs w:val="24"/>
          <w:lang w:eastAsia="pl-PL"/>
        </w:rPr>
        <w:t> będą przetwarzane przez czas realizacji umowy, w tym przez czas realizacji uprawnień wynikających z umowy, jak np. prawo do reklamacji z tytułu rękojmi (art. 6 ust. 1 lit. b i f RODO). Podanie tych danych jest dobrowolne, ale niezbędne do zawarcia i realizacji umowy. </w:t>
      </w:r>
      <w:r w:rsidRPr="00672BE4">
        <w:rPr>
          <w:rFonts w:eastAsia="Times New Roman" w:cs="Times New Roman"/>
          <w:b/>
          <w:bCs/>
          <w:color w:val="4F4F4F"/>
          <w:sz w:val="24"/>
          <w:szCs w:val="24"/>
          <w:lang w:eastAsia="pl-PL"/>
        </w:rPr>
        <w:t>Dane dodatkowe podane w celu m.in. usprawnienia realizacji umowy</w:t>
      </w:r>
      <w:r w:rsidRPr="00672BE4">
        <w:rPr>
          <w:rFonts w:eastAsia="Times New Roman" w:cs="Times New Roman"/>
          <w:color w:val="4F4F4F"/>
          <w:sz w:val="24"/>
          <w:szCs w:val="24"/>
          <w:lang w:eastAsia="pl-PL"/>
        </w:rPr>
        <w:t xml:space="preserve"> będą przetwarzane nie dłużej niż do czasu wniesienia </w:t>
      </w:r>
      <w:r w:rsidRPr="00672BE4">
        <w:rPr>
          <w:rFonts w:eastAsia="Times New Roman" w:cs="Times New Roman"/>
          <w:color w:val="4F4F4F"/>
          <w:sz w:val="24"/>
          <w:szCs w:val="24"/>
          <w:lang w:eastAsia="pl-PL"/>
        </w:rPr>
        <w:lastRenderedPageBreak/>
        <w:t>przez Ciebie sprzeciwu lub ustania celu biznesowego w oparciu o uzasadniony interes w postaci obsługi Klientów (art. 6 ust. 1 lit. f RODO).</w:t>
      </w:r>
      <w:r w:rsidRPr="00672BE4">
        <w:rPr>
          <w:rFonts w:eastAsia="Times New Roman" w:cs="Times New Roman"/>
          <w:color w:val="4F4F4F"/>
          <w:sz w:val="24"/>
          <w:szCs w:val="24"/>
          <w:lang w:eastAsia="pl-PL"/>
        </w:rPr>
        <w:br/>
        <w:t>Po tym okresie, </w:t>
      </w:r>
      <w:r w:rsidRPr="00672BE4">
        <w:rPr>
          <w:rFonts w:eastAsia="Times New Roman" w:cs="Times New Roman"/>
          <w:b/>
          <w:bCs/>
          <w:color w:val="4F4F4F"/>
          <w:sz w:val="24"/>
          <w:szCs w:val="24"/>
          <w:lang w:eastAsia="pl-PL"/>
        </w:rPr>
        <w:t>dane będą przetwarzane przez okres przedawnienia roszczeń</w:t>
      </w:r>
      <w:r w:rsidRPr="00672BE4">
        <w:rPr>
          <w:rFonts w:eastAsia="Times New Roman" w:cs="Times New Roman"/>
          <w:color w:val="4F4F4F"/>
          <w:sz w:val="24"/>
          <w:szCs w:val="24"/>
          <w:lang w:eastAsia="pl-PL"/>
        </w:rPr>
        <w:t> w oparciu o uzasadniony interes Administratora w celu obrony przed roszczeniami, a także w celu ustalenia i dochodzenia roszczeń (art. 6 ust. 1 lit. f RODO).</w:t>
      </w:r>
      <w:r w:rsidRPr="00672BE4">
        <w:rPr>
          <w:rFonts w:eastAsia="Times New Roman" w:cs="Times New Roman"/>
          <w:color w:val="4F4F4F"/>
          <w:sz w:val="24"/>
          <w:szCs w:val="24"/>
          <w:lang w:eastAsia="pl-PL"/>
        </w:rPr>
        <w:br/>
        <w:t>W przypadku gdy </w:t>
      </w:r>
      <w:r w:rsidRPr="00672BE4">
        <w:rPr>
          <w:rFonts w:eastAsia="Times New Roman" w:cs="Times New Roman"/>
          <w:b/>
          <w:bCs/>
          <w:color w:val="4F4F4F"/>
          <w:sz w:val="24"/>
          <w:szCs w:val="24"/>
          <w:lang w:eastAsia="pl-PL"/>
        </w:rPr>
        <w:t>dane są niezbędne do realizacji obowiązków prawnych ciążących na Administratorze</w:t>
      </w:r>
      <w:r w:rsidRPr="00672BE4">
        <w:rPr>
          <w:rFonts w:eastAsia="Times New Roman" w:cs="Times New Roman"/>
          <w:color w:val="4F4F4F"/>
          <w:sz w:val="24"/>
          <w:szCs w:val="24"/>
          <w:lang w:eastAsia="pl-PL"/>
        </w:rPr>
        <w:t> (jak np. wystawianie i przechowywanie faktur) – dane będą przetwarzane w tym celu nie dłużej niż przez 6 lat (obowiązki archiwizacyjne dot. dokumentów księgowych), chyba że przepisy prawa wymagają dłuższego okresu (art. 6 ust. 1 lit. c RODO).</w:t>
      </w:r>
      <w:r w:rsidRPr="00672BE4">
        <w:rPr>
          <w:rFonts w:eastAsia="Times New Roman" w:cs="Times New Roman"/>
          <w:color w:val="4F4F4F"/>
          <w:sz w:val="24"/>
          <w:szCs w:val="24"/>
          <w:lang w:eastAsia="pl-PL"/>
        </w:rPr>
        <w:br/>
        <w:t>Dane mogą być także archiwizowane do celów wewnętrznych i statystycznych do czasu wniesienia przez Ciebie sprzeciwu lub ustania celu biznesowego w oparciu o uzasadniony interes Administratora (art. 6 ust. 1 lit. f RODO).</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 xml:space="preserve">Dostarczania informacji marketingowych (m.in. wysyłki </w:t>
      </w:r>
      <w:proofErr w:type="spellStart"/>
      <w:r w:rsidRPr="00672BE4">
        <w:rPr>
          <w:rFonts w:eastAsia="Times New Roman" w:cs="Times New Roman"/>
          <w:b/>
          <w:bCs/>
          <w:color w:val="4F4F4F"/>
          <w:sz w:val="24"/>
          <w:szCs w:val="24"/>
          <w:lang w:eastAsia="pl-PL"/>
        </w:rPr>
        <w:t>newslettera</w:t>
      </w:r>
      <w:proofErr w:type="spellEnd"/>
      <w:r w:rsidRPr="00672BE4">
        <w:rPr>
          <w:rFonts w:eastAsia="Times New Roman" w:cs="Times New Roman"/>
          <w:b/>
          <w:bCs/>
          <w:color w:val="4F4F4F"/>
          <w:sz w:val="24"/>
          <w:szCs w:val="24"/>
          <w:lang w:eastAsia="pl-PL"/>
        </w:rPr>
        <w:t xml:space="preserve"> oraz informacji o usługach, produktach, promocjach, darmowych treściach za pomocą innych narzędzi) </w:t>
      </w:r>
      <w:r w:rsidRPr="00672BE4">
        <w:rPr>
          <w:rFonts w:eastAsia="Times New Roman" w:cs="Times New Roman"/>
          <w:color w:val="4F4F4F"/>
          <w:sz w:val="24"/>
          <w:szCs w:val="24"/>
          <w:lang w:eastAsia="pl-PL"/>
        </w:rPr>
        <w:t>Dane będą przetwarzane w oparciu o uzasadniony interes Administratora w postaci marketingu produktów i usług Administratora (art. 6 ust. 1 lit. f RODO). Twoje dane będą przetwarzane nie dłużej niż do czasu wniesienia przez Ciebie sprzeciwu lub ustania celu biznesowego – w zależności od tego, co nastąpi wcześniej. Podanie danych jest dobrowolne, jednak niezbędne do otrzymywania informacji marketingowych/handlowych.</w:t>
      </w:r>
      <w:r w:rsidRPr="00672BE4">
        <w:rPr>
          <w:rFonts w:eastAsia="Times New Roman" w:cs="Times New Roman"/>
          <w:color w:val="4F4F4F"/>
          <w:sz w:val="24"/>
          <w:szCs w:val="24"/>
          <w:lang w:eastAsia="pl-PL"/>
        </w:rPr>
        <w:br/>
        <w:t>Do celów komunikacji handlowej oraz telefonicznej potrzebuję Twojej zgody zgodnie z art. 10 ustawy o świadczeniu usług drogą elektroniczną. Możesz ją w każdej chwili wycofać, klikając link w stopce maila lub pisząc do mnie na adres podany wyżej.</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 xml:space="preserve">Administrowania i zarządzania stroną i grupami na platformach </w:t>
      </w:r>
      <w:proofErr w:type="spellStart"/>
      <w:r w:rsidRPr="00672BE4">
        <w:rPr>
          <w:rFonts w:eastAsia="Times New Roman" w:cs="Times New Roman"/>
          <w:b/>
          <w:bCs/>
          <w:color w:val="4F4F4F"/>
          <w:sz w:val="24"/>
          <w:szCs w:val="24"/>
          <w:lang w:eastAsia="pl-PL"/>
        </w:rPr>
        <w:t>społecznościowych</w:t>
      </w:r>
      <w:proofErr w:type="spellEnd"/>
      <w:r w:rsidRPr="00672BE4">
        <w:rPr>
          <w:rFonts w:eastAsia="Times New Roman" w:cs="Times New Roman"/>
          <w:b/>
          <w:bCs/>
          <w:color w:val="4F4F4F"/>
          <w:sz w:val="24"/>
          <w:szCs w:val="24"/>
          <w:lang w:eastAsia="pl-PL"/>
        </w:rPr>
        <w:t xml:space="preserve"> (m.in. </w:t>
      </w:r>
      <w:proofErr w:type="spellStart"/>
      <w:r w:rsidRPr="00672BE4">
        <w:rPr>
          <w:rFonts w:eastAsia="Times New Roman" w:cs="Times New Roman"/>
          <w:b/>
          <w:bCs/>
          <w:color w:val="4F4F4F"/>
          <w:sz w:val="24"/>
          <w:szCs w:val="24"/>
          <w:lang w:eastAsia="pl-PL"/>
        </w:rPr>
        <w:t>Facebook</w:t>
      </w:r>
      <w:proofErr w:type="spellEnd"/>
      <w:r w:rsidRPr="00672BE4">
        <w:rPr>
          <w:rFonts w:eastAsia="Times New Roman" w:cs="Times New Roman"/>
          <w:b/>
          <w:bCs/>
          <w:color w:val="4F4F4F"/>
          <w:sz w:val="24"/>
          <w:szCs w:val="24"/>
          <w:lang w:eastAsia="pl-PL"/>
        </w:rPr>
        <w:t xml:space="preserve"> (Meta), </w:t>
      </w:r>
      <w:proofErr w:type="spellStart"/>
      <w:r w:rsidRPr="00672BE4">
        <w:rPr>
          <w:rFonts w:eastAsia="Times New Roman" w:cs="Times New Roman"/>
          <w:b/>
          <w:bCs/>
          <w:color w:val="4F4F4F"/>
          <w:sz w:val="24"/>
          <w:szCs w:val="24"/>
          <w:lang w:eastAsia="pl-PL"/>
        </w:rPr>
        <w:t>Instagram</w:t>
      </w:r>
      <w:proofErr w:type="spellEnd"/>
      <w:r w:rsidRPr="00672BE4">
        <w:rPr>
          <w:rFonts w:eastAsia="Times New Roman" w:cs="Times New Roman"/>
          <w:b/>
          <w:bCs/>
          <w:color w:val="4F4F4F"/>
          <w:sz w:val="24"/>
          <w:szCs w:val="24"/>
          <w:lang w:eastAsia="pl-PL"/>
        </w:rPr>
        <w:t xml:space="preserve">, </w:t>
      </w:r>
      <w:proofErr w:type="spellStart"/>
      <w:r w:rsidRPr="00672BE4">
        <w:rPr>
          <w:rFonts w:eastAsia="Times New Roman" w:cs="Times New Roman"/>
          <w:b/>
          <w:bCs/>
          <w:color w:val="4F4F4F"/>
          <w:sz w:val="24"/>
          <w:szCs w:val="24"/>
          <w:lang w:eastAsia="pl-PL"/>
        </w:rPr>
        <w:t>Linkedin</w:t>
      </w:r>
      <w:proofErr w:type="spellEnd"/>
      <w:r w:rsidRPr="00672BE4">
        <w:rPr>
          <w:rFonts w:eastAsia="Times New Roman" w:cs="Times New Roman"/>
          <w:b/>
          <w:bCs/>
          <w:color w:val="4F4F4F"/>
          <w:sz w:val="24"/>
          <w:szCs w:val="24"/>
          <w:lang w:eastAsia="pl-PL"/>
        </w:rPr>
        <w:t xml:space="preserve">, </w:t>
      </w:r>
      <w:proofErr w:type="spellStart"/>
      <w:r w:rsidRPr="00672BE4">
        <w:rPr>
          <w:rFonts w:eastAsia="Times New Roman" w:cs="Times New Roman"/>
          <w:b/>
          <w:bCs/>
          <w:color w:val="4F4F4F"/>
          <w:sz w:val="24"/>
          <w:szCs w:val="24"/>
          <w:lang w:eastAsia="pl-PL"/>
        </w:rPr>
        <w:t>YouTube</w:t>
      </w:r>
      <w:proofErr w:type="spellEnd"/>
      <w:r w:rsidRPr="00672BE4">
        <w:rPr>
          <w:rFonts w:eastAsia="Times New Roman" w:cs="Times New Roman"/>
          <w:b/>
          <w:bCs/>
          <w:color w:val="4F4F4F"/>
          <w:sz w:val="24"/>
          <w:szCs w:val="24"/>
          <w:lang w:eastAsia="pl-PL"/>
        </w:rPr>
        <w:t xml:space="preserve">, </w:t>
      </w:r>
      <w:proofErr w:type="spellStart"/>
      <w:r w:rsidRPr="00672BE4">
        <w:rPr>
          <w:rFonts w:eastAsia="Times New Roman" w:cs="Times New Roman"/>
          <w:b/>
          <w:bCs/>
          <w:color w:val="4F4F4F"/>
          <w:sz w:val="24"/>
          <w:szCs w:val="24"/>
          <w:lang w:eastAsia="pl-PL"/>
        </w:rPr>
        <w:t>TikTok</w:t>
      </w:r>
      <w:proofErr w:type="spellEnd"/>
      <w:r w:rsidRPr="00672BE4">
        <w:rPr>
          <w:rFonts w:eastAsia="Times New Roman" w:cs="Times New Roman"/>
          <w:b/>
          <w:bCs/>
          <w:color w:val="4F4F4F"/>
          <w:sz w:val="24"/>
          <w:szCs w:val="24"/>
          <w:lang w:eastAsia="pl-PL"/>
        </w:rPr>
        <w:t xml:space="preserve">) w przypadku przetwarzania danych na platformach </w:t>
      </w:r>
      <w:proofErr w:type="spellStart"/>
      <w:r w:rsidRPr="00672BE4">
        <w:rPr>
          <w:rFonts w:eastAsia="Times New Roman" w:cs="Times New Roman"/>
          <w:b/>
          <w:bCs/>
          <w:color w:val="4F4F4F"/>
          <w:sz w:val="24"/>
          <w:szCs w:val="24"/>
          <w:lang w:eastAsia="pl-PL"/>
        </w:rPr>
        <w:t>społecznościowych</w:t>
      </w:r>
      <w:proofErr w:type="spellEnd"/>
      <w:r w:rsidRPr="00672BE4">
        <w:rPr>
          <w:rFonts w:eastAsia="Times New Roman" w:cs="Times New Roman"/>
          <w:b/>
          <w:bCs/>
          <w:color w:val="4F4F4F"/>
          <w:sz w:val="24"/>
          <w:szCs w:val="24"/>
          <w:lang w:eastAsia="pl-PL"/>
        </w:rPr>
        <w:t>, w tym komunikacji z Tobą, kierowania do Ciebie treści marketingowych.</w:t>
      </w:r>
      <w:r w:rsidRPr="00672BE4">
        <w:rPr>
          <w:rFonts w:eastAsia="Times New Roman" w:cs="Times New Roman"/>
          <w:color w:val="4F4F4F"/>
          <w:sz w:val="24"/>
          <w:szCs w:val="24"/>
          <w:lang w:eastAsia="pl-PL"/>
        </w:rPr>
        <w:br/>
        <w:t xml:space="preserve">Dane te będą przetwarzane wyłącznie wtedy, gdy zdecydujesz się na polubienie strony / dołączenie do grupy / wybranie opcji „Obserwuj” lub w inny sposób zostawisz swoje dane na platformie zarządzanej przeze mnie, np. w formie umieszczenia wpisu lub komentarza. Dane będą przetwarzane przez okres istnienia strony/grupy lub do czasu wniesienia przez Ciebie sprzeciwu, co może nastąpić poprzez </w:t>
      </w:r>
      <w:proofErr w:type="spellStart"/>
      <w:r w:rsidRPr="00672BE4">
        <w:rPr>
          <w:rFonts w:eastAsia="Times New Roman" w:cs="Times New Roman"/>
          <w:color w:val="4F4F4F"/>
          <w:sz w:val="24"/>
          <w:szCs w:val="24"/>
          <w:lang w:eastAsia="pl-PL"/>
        </w:rPr>
        <w:t>odkliknięcie</w:t>
      </w:r>
      <w:proofErr w:type="spellEnd"/>
      <w:r w:rsidRPr="00672BE4">
        <w:rPr>
          <w:rFonts w:eastAsia="Times New Roman" w:cs="Times New Roman"/>
          <w:color w:val="4F4F4F"/>
          <w:sz w:val="24"/>
          <w:szCs w:val="24"/>
          <w:lang w:eastAsia="pl-PL"/>
        </w:rPr>
        <w:t xml:space="preserve"> opcji „Lubię to”, „Obserwuj”, usunięcie komentarza/wpisu lub w inny sposób przewidziany w ramach platformy/strony lub poprzez skontaktowanie się z nami. Informujemy, że zasady odnoszące się do strony/</w:t>
      </w:r>
      <w:proofErr w:type="spellStart"/>
      <w:r w:rsidRPr="00672BE4">
        <w:rPr>
          <w:rFonts w:eastAsia="Times New Roman" w:cs="Times New Roman"/>
          <w:color w:val="4F4F4F"/>
          <w:sz w:val="24"/>
          <w:szCs w:val="24"/>
          <w:lang w:eastAsia="pl-PL"/>
        </w:rPr>
        <w:t>fanpage’a</w:t>
      </w:r>
      <w:proofErr w:type="spellEnd"/>
      <w:r w:rsidRPr="00672BE4">
        <w:rPr>
          <w:rFonts w:eastAsia="Times New Roman" w:cs="Times New Roman"/>
          <w:color w:val="4F4F4F"/>
          <w:sz w:val="24"/>
          <w:szCs w:val="24"/>
          <w:lang w:eastAsia="pl-PL"/>
        </w:rPr>
        <w:t xml:space="preserve">/grupy ustala Administrator, natomiast zasady korzystania z portalu </w:t>
      </w:r>
      <w:proofErr w:type="spellStart"/>
      <w:r w:rsidRPr="00672BE4">
        <w:rPr>
          <w:rFonts w:eastAsia="Times New Roman" w:cs="Times New Roman"/>
          <w:color w:val="4F4F4F"/>
          <w:sz w:val="24"/>
          <w:szCs w:val="24"/>
          <w:lang w:eastAsia="pl-PL"/>
        </w:rPr>
        <w:lastRenderedPageBreak/>
        <w:t>społecznościowego</w:t>
      </w:r>
      <w:proofErr w:type="spellEnd"/>
      <w:r w:rsidRPr="00672BE4">
        <w:rPr>
          <w:rFonts w:eastAsia="Times New Roman" w:cs="Times New Roman"/>
          <w:color w:val="4F4F4F"/>
          <w:sz w:val="24"/>
          <w:szCs w:val="24"/>
          <w:lang w:eastAsia="pl-PL"/>
        </w:rPr>
        <w:t>, na którym umieszczona jest strona/</w:t>
      </w:r>
      <w:proofErr w:type="spellStart"/>
      <w:r w:rsidRPr="00672BE4">
        <w:rPr>
          <w:rFonts w:eastAsia="Times New Roman" w:cs="Times New Roman"/>
          <w:color w:val="4F4F4F"/>
          <w:sz w:val="24"/>
          <w:szCs w:val="24"/>
          <w:lang w:eastAsia="pl-PL"/>
        </w:rPr>
        <w:t>fanpage</w:t>
      </w:r>
      <w:proofErr w:type="spellEnd"/>
      <w:r w:rsidRPr="00672BE4">
        <w:rPr>
          <w:rFonts w:eastAsia="Times New Roman" w:cs="Times New Roman"/>
          <w:color w:val="4F4F4F"/>
          <w:sz w:val="24"/>
          <w:szCs w:val="24"/>
          <w:lang w:eastAsia="pl-PL"/>
        </w:rPr>
        <w:t>/grupa ustala podmiot zarządzający tymi portalami.</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Analitycznym i statycznym</w:t>
      </w:r>
      <w:r w:rsidRPr="00672BE4">
        <w:rPr>
          <w:rFonts w:eastAsia="Times New Roman" w:cs="Times New Roman"/>
          <w:color w:val="4F4F4F"/>
          <w:sz w:val="24"/>
          <w:szCs w:val="24"/>
          <w:lang w:eastAsia="pl-PL"/>
        </w:rPr>
        <w:br/>
        <w:t xml:space="preserve">Dane przetwarzane do celów analitycznych i statystycznych polegającym w szczególności na analizie danych pozyskanych automatycznie przy korzystaniu ze strony internetowej, w tym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przetwarzane są w oparciu o uzasadniony interes Administratora w postaci dostosowania zawartości Strony do preferencji Użytkownika oraz optymalizacji korzystania ze Strony; tworzenia statystyk, które pomagają zrozumieć, w jaki sposób Użytkownicy korzystają ze Strony, co umożliwia ulepszanie jej struktury i zawartości (art. 6 ust. 1 lit. f RODO). Dane mogą być także archiwizowane do celów wewnętrznych i statystycznych do czasu wniesienia przez Ciebie sprzeciwu lub ustania celu biznesowego w oparciu o uzasadniony interes Administratora (art. 6 ust. 1 lit. f RODO).</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Zamieszczania komentarzy</w:t>
      </w:r>
      <w:r w:rsidRPr="00672BE4">
        <w:rPr>
          <w:rFonts w:eastAsia="Times New Roman" w:cs="Times New Roman"/>
          <w:color w:val="4F4F4F"/>
          <w:sz w:val="24"/>
          <w:szCs w:val="24"/>
          <w:lang w:eastAsia="pl-PL"/>
        </w:rPr>
        <w:br/>
        <w:t>W stosunku do danych widocznych na naszej Stronie przy zamieszczonym komentarzu, dane te są przetwarzane przez nas w celu administrowania Stroną i jej obsługi oraz komunikacji z Tobą w oparciu o uzasadniony interes Administratora (art. 6 ust. 1 lit. f) przez czas niezbędny do realizacji celów biznesowych lub wniesienia sprzeciwu.</w:t>
      </w:r>
    </w:p>
    <w:p w:rsidR="00672BE4" w:rsidRP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Promocji i marketingu</w:t>
      </w:r>
      <w:r w:rsidRPr="00672BE4">
        <w:rPr>
          <w:rFonts w:eastAsia="Times New Roman" w:cs="Times New Roman"/>
          <w:color w:val="4F4F4F"/>
          <w:sz w:val="24"/>
          <w:szCs w:val="24"/>
          <w:lang w:eastAsia="pl-PL"/>
        </w:rPr>
        <w:br/>
        <w:t>W sytuacji gdy przekażesz nam swoje dane w szczególności w postaci opinii dotyczącej produktu lub usługi, w tym dane dot. wizerunku, dane te będą przetwarzane będą w oparciu o uzasadniony interes Administratora w postaci marketingu usług i produktów Administratora oraz podnoszenia ich jakości. Dane te będą przetwarzane przez czas niezbędny do realizacji celów biznesowych lub wniesienia sprzeciwu. Podanie danych jest dobrowolne.</w:t>
      </w:r>
    </w:p>
    <w:p w:rsidR="00672BE4" w:rsidRDefault="00672BE4"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b/>
          <w:bCs/>
          <w:color w:val="4F4F4F"/>
          <w:sz w:val="24"/>
          <w:szCs w:val="24"/>
          <w:lang w:eastAsia="pl-PL"/>
        </w:rPr>
        <w:t>Zbierania danych wrażliwych</w:t>
      </w:r>
      <w:r w:rsidRPr="00672BE4">
        <w:rPr>
          <w:rFonts w:eastAsia="Times New Roman" w:cs="Times New Roman"/>
          <w:color w:val="4F4F4F"/>
          <w:sz w:val="24"/>
          <w:szCs w:val="24"/>
          <w:lang w:eastAsia="pl-PL"/>
        </w:rPr>
        <w:br/>
        <w:t>Dane wrażliwe są zbierane w celu realizacji umowy i jej prawidłowego wykonywania w oparciu o Twoją świadomą i dobrowolną zgodę (art. 9 ust. 2 lit. a RODO) – do czasu ustania celu biznesowego lub cofnięcia zgody. Podanie danych jest dobrowolne, ale jest niezbędne do prawidłowej realizacji umowy</w:t>
      </w:r>
    </w:p>
    <w:p w:rsidR="00AA4DBD" w:rsidRPr="00672BE4" w:rsidRDefault="00AA4DBD" w:rsidP="00510077">
      <w:pPr>
        <w:numPr>
          <w:ilvl w:val="3"/>
          <w:numId w:val="1"/>
        </w:numPr>
        <w:spacing w:after="0" w:line="390" w:lineRule="atLeast"/>
        <w:ind w:left="0"/>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§3 Komu możemy przekazać Twoje dane?</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Przekazujemy Twoje dane innym podmiotom tylko wtedy, gdy jest to niezbędne do realizacji celów przetwarzania, o których mowa w §2 oraz wyłącznie w zakresie koniecznym do realizacji tego celu. Co do zasady zbieramy i przetwarzamy tylko te dane, które sam nam podałeś z zastrzeżeniem danych zbieranych automatycznie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Więcej o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znajdziesz w §7.</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lastRenderedPageBreak/>
        <w:t xml:space="preserve">W razie potrzeby Twoje dane mogą być przekazane podmiotom, z którymi współpracujemy przy realizacji ww. celów, w szczególności firmie </w:t>
      </w:r>
      <w:proofErr w:type="spellStart"/>
      <w:r w:rsidRPr="00672BE4">
        <w:rPr>
          <w:rFonts w:eastAsia="Times New Roman" w:cs="Times New Roman"/>
          <w:color w:val="4F4F4F"/>
          <w:sz w:val="24"/>
          <w:szCs w:val="24"/>
          <w:lang w:eastAsia="pl-PL"/>
        </w:rPr>
        <w:t>hostingowej</w:t>
      </w:r>
      <w:proofErr w:type="spellEnd"/>
      <w:r w:rsidRPr="00672BE4">
        <w:rPr>
          <w:rFonts w:eastAsia="Times New Roman" w:cs="Times New Roman"/>
          <w:color w:val="4F4F4F"/>
          <w:sz w:val="24"/>
          <w:szCs w:val="24"/>
          <w:lang w:eastAsia="pl-PL"/>
        </w:rPr>
        <w:t xml:space="preserve">, firmie informatycznej/podmiotowi zarządzającemu stroną, firmie świadczącej usługi rachunkowo-księgowe, firmie udostępniającej program do faktur, firmie świadczącej usługi </w:t>
      </w:r>
      <w:proofErr w:type="spellStart"/>
      <w:r w:rsidRPr="00672BE4">
        <w:rPr>
          <w:rFonts w:eastAsia="Times New Roman" w:cs="Times New Roman"/>
          <w:color w:val="4F4F4F"/>
          <w:sz w:val="24"/>
          <w:szCs w:val="24"/>
          <w:lang w:eastAsia="pl-PL"/>
        </w:rPr>
        <w:t>newslettera</w:t>
      </w:r>
      <w:proofErr w:type="spellEnd"/>
      <w:r w:rsidRPr="00672BE4">
        <w:rPr>
          <w:rFonts w:eastAsia="Times New Roman" w:cs="Times New Roman"/>
          <w:color w:val="4F4F4F"/>
          <w:sz w:val="24"/>
          <w:szCs w:val="24"/>
          <w:lang w:eastAsia="pl-PL"/>
        </w:rPr>
        <w:t xml:space="preserve">, firmie świadczącej usługi chmurowe, podmiotom świadczącym usługi marketingowe, podmiotom świadczącym usługi administracyjne, platformie szkoleniowej, platformie </w:t>
      </w:r>
      <w:proofErr w:type="spellStart"/>
      <w:r w:rsidRPr="00672BE4">
        <w:rPr>
          <w:rFonts w:eastAsia="Times New Roman" w:cs="Times New Roman"/>
          <w:color w:val="4F4F4F"/>
          <w:sz w:val="24"/>
          <w:szCs w:val="24"/>
          <w:lang w:eastAsia="pl-PL"/>
        </w:rPr>
        <w:t>społecznościowej</w:t>
      </w:r>
      <w:proofErr w:type="spellEnd"/>
      <w:r w:rsidRPr="00672BE4">
        <w:rPr>
          <w:rFonts w:eastAsia="Times New Roman" w:cs="Times New Roman"/>
          <w:color w:val="4F4F4F"/>
          <w:sz w:val="24"/>
          <w:szCs w:val="24"/>
          <w:lang w:eastAsia="pl-PL"/>
        </w:rPr>
        <w:t>, platformie do obsługi Klientów, innym podmiotom, które wspierają Administratora w realizacji celów przetwarzania.</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Co do zasady dane nie będą przekazywane poza obszar EOG, z zastrzeżeniem sytuacji opisanych poniżej. W pozostałych przypadkach, w sytuacji gdy dane będą przekazane poza EOG, nastąpi to w oparciu o Twoją zgodę, standardowe klauzule umowne lub w oparciu o inne zabezpieczenia przewidziane w RODO po spełnieniu m.in. obowiązku informacyjnego.</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Usługi świadczone przez Google lub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(META) świadczone są co do zasady przez podmioty mające swoją siedzibę w Unii Europejskiej. Z uwagi jednak na globalny charakter działania tych podmiotów, Twoje dane mogą być przekazywane do USA, w związku z ich przechowywaniem na serwerach amerykańskich (w całości lub w części). Niezależnie od tego, Google i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wdrożyły zabezpieczenia przewidziane RODO mające na celu ochronę danych osobowych zgodnie z wymogami RODO poprzez stosowanie standardowych klauzul umownych.  Więcej informacji o zasadach przetwarzania danych przez ww. dostawców znajdują się w Politykach prywatności każdego z podmiotów.</w:t>
      </w:r>
    </w:p>
    <w:p w:rsidR="00672BE4" w:rsidRDefault="00672BE4" w:rsidP="00510077">
      <w:pPr>
        <w:spacing w:after="0" w:line="240" w:lineRule="auto"/>
        <w:jc w:val="both"/>
        <w:textAlignment w:val="baseline"/>
        <w:rPr>
          <w:rFonts w:eastAsia="Times New Roman" w:cs="Times New Roman"/>
          <w:color w:val="4F4F4F"/>
          <w:sz w:val="24"/>
          <w:szCs w:val="24"/>
          <w:lang w:eastAsia="pl-PL"/>
        </w:rPr>
      </w:pPr>
      <w:proofErr w:type="spellStart"/>
      <w:r w:rsidRPr="00672BE4">
        <w:rPr>
          <w:rFonts w:eastAsia="Times New Roman" w:cs="Times New Roman"/>
          <w:color w:val="4F4F4F"/>
          <w:sz w:val="24"/>
          <w:szCs w:val="24"/>
          <w:lang w:eastAsia="pl-PL"/>
        </w:rPr>
        <w:t>Calendly</w:t>
      </w:r>
      <w:proofErr w:type="spellEnd"/>
      <w:r w:rsidRPr="00672BE4">
        <w:rPr>
          <w:rFonts w:eastAsia="Times New Roman" w:cs="Times New Roman"/>
          <w:color w:val="4F4F4F"/>
          <w:sz w:val="24"/>
          <w:szCs w:val="24"/>
          <w:lang w:eastAsia="pl-PL"/>
        </w:rPr>
        <w:t xml:space="preserve"> LLC, 1315 </w:t>
      </w:r>
      <w:proofErr w:type="spellStart"/>
      <w:r w:rsidRPr="00672BE4">
        <w:rPr>
          <w:rFonts w:eastAsia="Times New Roman" w:cs="Times New Roman"/>
          <w:color w:val="4F4F4F"/>
          <w:sz w:val="24"/>
          <w:szCs w:val="24"/>
          <w:lang w:eastAsia="pl-PL"/>
        </w:rPr>
        <w:t>Peachtree</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St</w:t>
      </w:r>
      <w:proofErr w:type="spellEnd"/>
      <w:r w:rsidRPr="00672BE4">
        <w:rPr>
          <w:rFonts w:eastAsia="Times New Roman" w:cs="Times New Roman"/>
          <w:color w:val="4F4F4F"/>
          <w:sz w:val="24"/>
          <w:szCs w:val="24"/>
          <w:lang w:eastAsia="pl-PL"/>
        </w:rPr>
        <w:t xml:space="preserve"> NE, Atlanta, GA 30309, USA udostępniający kalendarz do rezerwacji i umawiania spotkania zapewnia odpowiedni poziom ochrony danych osobowych poprzez stosowanie mechanizmów zgodności przewidzianych przez RODO, w tym poprzez stosowane mechanizmy zgodności (m.in. standardowe klauzule umowne).</w:t>
      </w:r>
    </w:p>
    <w:p w:rsidR="00510077" w:rsidRPr="00672BE4" w:rsidRDefault="00510077"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§4 Jakie prawa Ci przysługują?</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W związku z RODO przysługuje Ci prawo:</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dostępu do swoich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sprostowania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usunięcia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ograniczenia przetwarzania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sprzeciwu wobec przetwarzania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przenoszenia danych osobowych,</w:t>
      </w:r>
    </w:p>
    <w:p w:rsidR="00672BE4" w:rsidRPr="00672BE4" w:rsidRDefault="00672BE4" w:rsidP="00510077">
      <w:pPr>
        <w:numPr>
          <w:ilvl w:val="0"/>
          <w:numId w:val="2"/>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cofnięcia zgody; wycofanie zgody nie wpływa na zgodność z prawem przetwarzania dokonanego przed jej cofnięciem.</w:t>
      </w:r>
    </w:p>
    <w:p w:rsid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Jeżeli uważasz, że Twoje dane osobowe są przetwarzane niezgodnie z obowiązującym prawem, przysługuje Ci skarga do Prezesa Urzędu Ochrony Danych Osobowych. W takim przypadku zachęcam jednak do wcześniejszego kontaktu ze mną celem wyjaśnienia swoich wątpliwości.</w:t>
      </w:r>
    </w:p>
    <w:p w:rsidR="00AA4DBD" w:rsidRPr="00672BE4" w:rsidRDefault="00AA4DBD"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§5 Czy Twoje dane są profilowane?</w:t>
      </w:r>
    </w:p>
    <w:p w:rsid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Administrator analizuje dane osobowe w sposób zautomatyzowany za pomocą narzędzi udostępnionych przez dostawców oprogramowania (np. za pomocą statystyk, historii) </w:t>
      </w:r>
      <w:r w:rsidRPr="00672BE4">
        <w:rPr>
          <w:rFonts w:eastAsia="Times New Roman" w:cs="Times New Roman"/>
          <w:color w:val="4F4F4F"/>
          <w:sz w:val="24"/>
          <w:szCs w:val="24"/>
          <w:lang w:eastAsia="pl-PL"/>
        </w:rPr>
        <w:lastRenderedPageBreak/>
        <w:t xml:space="preserve">wyłącznie w zakresie, który nie wywołuje wobec Ciebie żadnych skutków prawnych lub w podobny sposób istotnie wpływa na Twoją sytuację, w tym prawa lub wolności. Celem przetwarzania danych w sposób zautomatyzowany jest poznanie przez preferencji Użytkowników (więcej o analizie wskazano w rozdziale Polityka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w:t>
      </w:r>
    </w:p>
    <w:p w:rsidR="00AA4DBD" w:rsidRPr="00672BE4" w:rsidRDefault="00AA4DBD"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§6 Przepisy prawa obowiązujące w zakresie danych osobowych</w:t>
      </w:r>
    </w:p>
    <w:p w:rsid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W sprawach nieuregulowanych stosuje się właściwe przepisy prawa, w tym prawa europejskiego (m.in. RODO).</w:t>
      </w:r>
    </w:p>
    <w:p w:rsidR="00AA4DBD" w:rsidRPr="00672BE4" w:rsidRDefault="00AA4DBD"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 xml:space="preserve">§7 Polityka plików </w:t>
      </w:r>
      <w:proofErr w:type="spellStart"/>
      <w:r w:rsidRPr="00672BE4">
        <w:rPr>
          <w:rFonts w:eastAsia="Times New Roman" w:cs="Times New Roman"/>
          <w:color w:val="BB9D55"/>
          <w:sz w:val="24"/>
          <w:szCs w:val="24"/>
          <w:lang w:eastAsia="pl-PL"/>
        </w:rPr>
        <w:t>cookies</w:t>
      </w:r>
      <w:proofErr w:type="spellEnd"/>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Strona nie zbiera w sposób automatyczny żadnych informacji, z wyjątkiem informacji zawartych w plikach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Dane te są zbierane w sposób uniemożliwiający identyfikację Użytkownika, tzw. Dane Anonimowe.</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Pliki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(tzw. „ciasteczka”) stanowią dane informatyczne, w szczególności pliki tekstowe, które przechowywane są w urządzeniu końcowym Użytkownika Strony i przeznaczone są do korzystania ze Strony.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zazwyczaj zawierają nazwę strony internetowej, z której pochodzą, czas przechowywania ich na urządzeniu końcowym oraz unikalny numer.</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Pliki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wykorzystywane są w celu dostosowania zawartości Strony do preferencji Użytkownika oraz optymalizacji korzystania ze Strony; tworzenia statystyk, które pomagają zrozumieć, w jaki sposób Użytkownicy korzystają ze Strony, co umożliwia ulepszanie jej struktury i zawartości.</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Możesz dokonać samodzielnie zmian w ustawieniach dotyczących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W wielu przypadkach przeglądarka internetowa domyślnie dopuszcza przechowywanie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w urządzeniu końcowym Użytkownika. Szczegółowe informacje o możliwości i sposobach obsługi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dostępne są w ustawieniach oprogramowania (przeglądarki internetowej). Brak wyrażenia zgody na pliki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może ograniczać działanie niektórych funkcjonalności na Stronie.</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Administrator stosuje technologie obserwujące działania podejmowane przez Użytkownika w ramach Strony:</w:t>
      </w:r>
    </w:p>
    <w:p w:rsidR="00672BE4" w:rsidRPr="00672BE4" w:rsidRDefault="00672BE4" w:rsidP="00510077">
      <w:pPr>
        <w:numPr>
          <w:ilvl w:val="0"/>
          <w:numId w:val="3"/>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piksel konwersji </w:t>
      </w:r>
      <w:proofErr w:type="spellStart"/>
      <w:r w:rsidRPr="00672BE4">
        <w:rPr>
          <w:rFonts w:eastAsia="Times New Roman" w:cs="Times New Roman"/>
          <w:color w:val="4F4F4F"/>
          <w:sz w:val="24"/>
          <w:szCs w:val="24"/>
          <w:lang w:eastAsia="pl-PL"/>
        </w:rPr>
        <w:t>Facebooka</w:t>
      </w:r>
      <w:proofErr w:type="spellEnd"/>
      <w:r w:rsidRPr="00672BE4">
        <w:rPr>
          <w:rFonts w:eastAsia="Times New Roman" w:cs="Times New Roman"/>
          <w:color w:val="4F4F4F"/>
          <w:sz w:val="24"/>
          <w:szCs w:val="24"/>
          <w:lang w:eastAsia="pl-PL"/>
        </w:rPr>
        <w:t xml:space="preserve"> (Meta) dostarczany przez Meta </w:t>
      </w:r>
      <w:proofErr w:type="spellStart"/>
      <w:r w:rsidRPr="00672BE4">
        <w:rPr>
          <w:rFonts w:eastAsia="Times New Roman" w:cs="Times New Roman"/>
          <w:color w:val="4F4F4F"/>
          <w:sz w:val="24"/>
          <w:szCs w:val="24"/>
          <w:lang w:eastAsia="pl-PL"/>
        </w:rPr>
        <w:t>Platforms</w:t>
      </w:r>
      <w:proofErr w:type="spellEnd"/>
      <w:r w:rsidRPr="00672BE4">
        <w:rPr>
          <w:rFonts w:eastAsia="Times New Roman" w:cs="Times New Roman"/>
          <w:color w:val="4F4F4F"/>
          <w:sz w:val="24"/>
          <w:szCs w:val="24"/>
          <w:lang w:eastAsia="pl-PL"/>
        </w:rPr>
        <w:t xml:space="preserve"> Ireland Limited– w celu zarządzania reklamami na Meta i prowadzenia działań </w:t>
      </w:r>
      <w:proofErr w:type="spellStart"/>
      <w:r w:rsidRPr="00672BE4">
        <w:rPr>
          <w:rFonts w:eastAsia="Times New Roman" w:cs="Times New Roman"/>
          <w:color w:val="4F4F4F"/>
          <w:sz w:val="24"/>
          <w:szCs w:val="24"/>
          <w:lang w:eastAsia="pl-PL"/>
        </w:rPr>
        <w:t>remarketingowych</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Pixel</w:t>
      </w:r>
      <w:proofErr w:type="spellEnd"/>
      <w:r w:rsidRPr="00672BE4">
        <w:rPr>
          <w:rFonts w:eastAsia="Times New Roman" w:cs="Times New Roman"/>
          <w:color w:val="4F4F4F"/>
          <w:sz w:val="24"/>
          <w:szCs w:val="24"/>
          <w:lang w:eastAsia="pl-PL"/>
        </w:rPr>
        <w:t xml:space="preserve"> to fragment kodu opublikowany na stronie internetowej, który pozwala na docieranie do grupy docelowej w oparciu o dane osób, które korzystały ze strony internetowej. W ramach funkcji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Pixel</w:t>
      </w:r>
      <w:proofErr w:type="spellEnd"/>
      <w:r w:rsidRPr="00672BE4">
        <w:rPr>
          <w:rFonts w:eastAsia="Times New Roman" w:cs="Times New Roman"/>
          <w:color w:val="4F4F4F"/>
          <w:sz w:val="24"/>
          <w:szCs w:val="24"/>
          <w:lang w:eastAsia="pl-PL"/>
        </w:rPr>
        <w:t xml:space="preserve"> możliwe jest zatem wyświetlanie opublikowanych reklam na portalu należących do Meta wyłącznie użytkownikom portalu, którzy wykazali zainteresowanie produktami lub usługami lub mają wspólne czynniki do ww. osób. Dane te przetwarzane są w oparciu o uzasadniony interes Administratora (art. 6 ust. 1 lit. f RODO). Szczegółowe informacje dot. Piksela </w:t>
      </w:r>
      <w:proofErr w:type="spellStart"/>
      <w:r w:rsidRPr="00672BE4">
        <w:rPr>
          <w:rFonts w:eastAsia="Times New Roman" w:cs="Times New Roman"/>
          <w:color w:val="4F4F4F"/>
          <w:sz w:val="24"/>
          <w:szCs w:val="24"/>
          <w:lang w:eastAsia="pl-PL"/>
        </w:rPr>
        <w:t>Facebooka</w:t>
      </w:r>
      <w:proofErr w:type="spellEnd"/>
      <w:r w:rsidRPr="00672BE4">
        <w:rPr>
          <w:rFonts w:eastAsia="Times New Roman" w:cs="Times New Roman"/>
          <w:color w:val="4F4F4F"/>
          <w:sz w:val="24"/>
          <w:szCs w:val="24"/>
          <w:lang w:eastAsia="pl-PL"/>
        </w:rPr>
        <w:t xml:space="preserve"> można znaleźć na stronie </w:t>
      </w:r>
      <w:hyperlink r:id="rId5" w:history="1">
        <w:r w:rsidRPr="00672BE4">
          <w:rPr>
            <w:rFonts w:eastAsia="Times New Roman" w:cs="Times New Roman"/>
            <w:color w:val="C12860"/>
            <w:sz w:val="24"/>
            <w:szCs w:val="24"/>
            <w:u w:val="single"/>
            <w:lang w:eastAsia="pl-PL"/>
          </w:rPr>
          <w:t>Polityki prywatności Facebooka (Meta)</w:t>
        </w:r>
      </w:hyperlink>
      <w:r w:rsidRPr="00672BE4">
        <w:rPr>
          <w:rFonts w:eastAsia="Times New Roman" w:cs="Times New Roman"/>
          <w:color w:val="4F4F4F"/>
          <w:sz w:val="24"/>
          <w:szCs w:val="24"/>
          <w:lang w:eastAsia="pl-PL"/>
        </w:rPr>
        <w:t>.</w:t>
      </w:r>
    </w:p>
    <w:p w:rsidR="00672BE4" w:rsidRDefault="00672BE4" w:rsidP="00510077">
      <w:pPr>
        <w:numPr>
          <w:ilvl w:val="0"/>
          <w:numId w:val="3"/>
        </w:numPr>
        <w:spacing w:after="0" w:line="390" w:lineRule="atLeast"/>
        <w:ind w:left="0"/>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narzędzia Google, w tym Google </w:t>
      </w:r>
      <w:proofErr w:type="spellStart"/>
      <w:r w:rsidRPr="00672BE4">
        <w:rPr>
          <w:rFonts w:eastAsia="Times New Roman" w:cs="Times New Roman"/>
          <w:color w:val="4F4F4F"/>
          <w:sz w:val="24"/>
          <w:szCs w:val="24"/>
          <w:lang w:eastAsia="pl-PL"/>
        </w:rPr>
        <w:t>Analytics</w:t>
      </w:r>
      <w:proofErr w:type="spellEnd"/>
      <w:r w:rsidRPr="00672BE4">
        <w:rPr>
          <w:rFonts w:eastAsia="Times New Roman" w:cs="Times New Roman"/>
          <w:color w:val="4F4F4F"/>
          <w:sz w:val="24"/>
          <w:szCs w:val="24"/>
          <w:lang w:eastAsia="pl-PL"/>
        </w:rPr>
        <w:t xml:space="preserve"> dostarczane przez Google LLC, 1600 </w:t>
      </w:r>
      <w:proofErr w:type="spellStart"/>
      <w:r w:rsidRPr="00672BE4">
        <w:rPr>
          <w:rFonts w:eastAsia="Times New Roman" w:cs="Times New Roman"/>
          <w:color w:val="4F4F4F"/>
          <w:sz w:val="24"/>
          <w:szCs w:val="24"/>
          <w:lang w:eastAsia="pl-PL"/>
        </w:rPr>
        <w:t>Amphitheatre</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Parkway</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Mountain</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View</w:t>
      </w:r>
      <w:proofErr w:type="spellEnd"/>
      <w:r w:rsidRPr="00672BE4">
        <w:rPr>
          <w:rFonts w:eastAsia="Times New Roman" w:cs="Times New Roman"/>
          <w:color w:val="4F4F4F"/>
          <w:sz w:val="24"/>
          <w:szCs w:val="24"/>
          <w:lang w:eastAsia="pl-PL"/>
        </w:rPr>
        <w:t xml:space="preserve">, CA 94043, USA. Dane pozyskane w ramach korzystania z ww. </w:t>
      </w:r>
      <w:r w:rsidRPr="00672BE4">
        <w:rPr>
          <w:rFonts w:eastAsia="Times New Roman" w:cs="Times New Roman"/>
          <w:color w:val="4F4F4F"/>
          <w:sz w:val="24"/>
          <w:szCs w:val="24"/>
          <w:lang w:eastAsia="pl-PL"/>
        </w:rPr>
        <w:lastRenderedPageBreak/>
        <w:t xml:space="preserve">narzędzia wykorzystuję w celu analizy statystyk Strony. Google </w:t>
      </w:r>
      <w:proofErr w:type="spellStart"/>
      <w:r w:rsidRPr="00672BE4">
        <w:rPr>
          <w:rFonts w:eastAsia="Times New Roman" w:cs="Times New Roman"/>
          <w:color w:val="4F4F4F"/>
          <w:sz w:val="24"/>
          <w:szCs w:val="24"/>
          <w:lang w:eastAsia="pl-PL"/>
        </w:rPr>
        <w:t>Analytics</w:t>
      </w:r>
      <w:proofErr w:type="spellEnd"/>
      <w:r w:rsidRPr="00672BE4">
        <w:rPr>
          <w:rFonts w:eastAsia="Times New Roman" w:cs="Times New Roman"/>
          <w:color w:val="4F4F4F"/>
          <w:sz w:val="24"/>
          <w:szCs w:val="24"/>
          <w:lang w:eastAsia="pl-PL"/>
        </w:rPr>
        <w:t xml:space="preserve"> korzysta z własnych plików </w:t>
      </w:r>
      <w:proofErr w:type="spellStart"/>
      <w:r w:rsidRPr="00672BE4">
        <w:rPr>
          <w:rFonts w:eastAsia="Times New Roman" w:cs="Times New Roman"/>
          <w:color w:val="4F4F4F"/>
          <w:sz w:val="24"/>
          <w:szCs w:val="24"/>
          <w:lang w:eastAsia="pl-PL"/>
        </w:rPr>
        <w:t>cookies</w:t>
      </w:r>
      <w:proofErr w:type="spellEnd"/>
      <w:r w:rsidRPr="00672BE4">
        <w:rPr>
          <w:rFonts w:eastAsia="Times New Roman" w:cs="Times New Roman"/>
          <w:color w:val="4F4F4F"/>
          <w:sz w:val="24"/>
          <w:szCs w:val="24"/>
          <w:lang w:eastAsia="pl-PL"/>
        </w:rPr>
        <w:t xml:space="preserve"> do analizowania działań i zachowań Użytkowników Strony. Pliki te służą do przechowywania informacji, np. z jakiej strony Użytkownik trafił na bieżącą stronę internetową. Pomagają udoskonalić Stronę; Dane te przetwarzane są w oparciu o uzasadniony interes Administratora (art. 6 ust. 1 lit. f RODO). Szczegółowe informacje dot. Piksela </w:t>
      </w:r>
      <w:proofErr w:type="spellStart"/>
      <w:r w:rsidRPr="00672BE4">
        <w:rPr>
          <w:rFonts w:eastAsia="Times New Roman" w:cs="Times New Roman"/>
          <w:color w:val="4F4F4F"/>
          <w:sz w:val="24"/>
          <w:szCs w:val="24"/>
          <w:lang w:eastAsia="pl-PL"/>
        </w:rPr>
        <w:t>Facebooka</w:t>
      </w:r>
      <w:proofErr w:type="spellEnd"/>
      <w:r w:rsidRPr="00672BE4">
        <w:rPr>
          <w:rFonts w:eastAsia="Times New Roman" w:cs="Times New Roman"/>
          <w:color w:val="4F4F4F"/>
          <w:sz w:val="24"/>
          <w:szCs w:val="24"/>
          <w:lang w:eastAsia="pl-PL"/>
        </w:rPr>
        <w:t xml:space="preserve"> można znaleźć</w:t>
      </w:r>
      <w:r w:rsidR="00510077">
        <w:rPr>
          <w:rFonts w:eastAsia="Times New Roman" w:cs="Times New Roman"/>
          <w:color w:val="4F4F4F"/>
          <w:sz w:val="24"/>
          <w:szCs w:val="24"/>
          <w:lang w:eastAsia="pl-PL"/>
        </w:rPr>
        <w:t xml:space="preserve"> </w:t>
      </w:r>
      <w:hyperlink r:id="rId6" w:history="1">
        <w:r w:rsidR="008510B0" w:rsidRPr="008510B0">
          <w:rPr>
            <w:rStyle w:val="Hipercze"/>
            <w:rFonts w:eastAsia="Times New Roman" w:cs="Times New Roman"/>
            <w:sz w:val="24"/>
            <w:szCs w:val="24"/>
            <w:lang w:eastAsia="pl-PL"/>
          </w:rPr>
          <w:t>https://policies.google.com/privacy?hl=en-US</w:t>
        </w:r>
      </w:hyperlink>
    </w:p>
    <w:p w:rsidR="00AA4DBD" w:rsidRPr="00672BE4" w:rsidRDefault="00AA4DBD" w:rsidP="00510077">
      <w:pPr>
        <w:spacing w:after="0" w:line="390" w:lineRule="atLeast"/>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 xml:space="preserve">§8 Wtyczki </w:t>
      </w:r>
      <w:proofErr w:type="spellStart"/>
      <w:r w:rsidRPr="00672BE4">
        <w:rPr>
          <w:rFonts w:eastAsia="Times New Roman" w:cs="Times New Roman"/>
          <w:color w:val="BB9D55"/>
          <w:sz w:val="24"/>
          <w:szCs w:val="24"/>
          <w:lang w:eastAsia="pl-PL"/>
        </w:rPr>
        <w:t>społecznościowe</w:t>
      </w:r>
      <w:proofErr w:type="spellEnd"/>
    </w:p>
    <w:p w:rsid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Na Stronie używane są wtyczki, </w:t>
      </w:r>
      <w:proofErr w:type="spellStart"/>
      <w:r w:rsidRPr="00672BE4">
        <w:rPr>
          <w:rFonts w:eastAsia="Times New Roman" w:cs="Times New Roman"/>
          <w:color w:val="4F4F4F"/>
          <w:sz w:val="24"/>
          <w:szCs w:val="24"/>
          <w:lang w:eastAsia="pl-PL"/>
        </w:rPr>
        <w:t>widgety</w:t>
      </w:r>
      <w:proofErr w:type="spellEnd"/>
      <w:r w:rsidRPr="00672BE4">
        <w:rPr>
          <w:rFonts w:eastAsia="Times New Roman" w:cs="Times New Roman"/>
          <w:color w:val="4F4F4F"/>
          <w:sz w:val="24"/>
          <w:szCs w:val="24"/>
          <w:lang w:eastAsia="pl-PL"/>
        </w:rPr>
        <w:t xml:space="preserve"> i inne narzędzia </w:t>
      </w:r>
      <w:proofErr w:type="spellStart"/>
      <w:r w:rsidRPr="00672BE4">
        <w:rPr>
          <w:rFonts w:eastAsia="Times New Roman" w:cs="Times New Roman"/>
          <w:color w:val="4F4F4F"/>
          <w:sz w:val="24"/>
          <w:szCs w:val="24"/>
          <w:lang w:eastAsia="pl-PL"/>
        </w:rPr>
        <w:t>społecznościowe</w:t>
      </w:r>
      <w:proofErr w:type="spellEnd"/>
      <w:r w:rsidRPr="00672BE4">
        <w:rPr>
          <w:rFonts w:eastAsia="Times New Roman" w:cs="Times New Roman"/>
          <w:color w:val="4F4F4F"/>
          <w:sz w:val="24"/>
          <w:szCs w:val="24"/>
          <w:lang w:eastAsia="pl-PL"/>
        </w:rPr>
        <w:t xml:space="preserve"> udostępniane przez portale takie jak: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(Meta), </w:t>
      </w:r>
      <w:proofErr w:type="spellStart"/>
      <w:r w:rsidRPr="00672BE4">
        <w:rPr>
          <w:rFonts w:eastAsia="Times New Roman" w:cs="Times New Roman"/>
          <w:color w:val="4F4F4F"/>
          <w:sz w:val="24"/>
          <w:szCs w:val="24"/>
          <w:lang w:eastAsia="pl-PL"/>
        </w:rPr>
        <w:t>Instagram</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YouTube</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Linkedin</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TikTok</w:t>
      </w:r>
      <w:proofErr w:type="spellEnd"/>
      <w:r w:rsidRPr="00672BE4">
        <w:rPr>
          <w:rFonts w:eastAsia="Times New Roman" w:cs="Times New Roman"/>
          <w:color w:val="4F4F4F"/>
          <w:sz w:val="24"/>
          <w:szCs w:val="24"/>
          <w:lang w:eastAsia="pl-PL"/>
        </w:rPr>
        <w:t>. Zasady dotyczące przetwarzania danych osobowych opisane są bezpośrednio na stronach ww. Usługodawców.</w:t>
      </w:r>
    </w:p>
    <w:p w:rsidR="00AA4DBD" w:rsidRPr="00672BE4" w:rsidRDefault="00AA4DBD" w:rsidP="00510077">
      <w:pPr>
        <w:spacing w:after="0" w:line="240" w:lineRule="auto"/>
        <w:jc w:val="both"/>
        <w:textAlignment w:val="baseline"/>
        <w:rPr>
          <w:rFonts w:eastAsia="Times New Roman" w:cs="Times New Roman"/>
          <w:color w:val="4F4F4F"/>
          <w:sz w:val="24"/>
          <w:szCs w:val="24"/>
          <w:lang w:eastAsia="pl-PL"/>
        </w:rPr>
      </w:pPr>
    </w:p>
    <w:p w:rsidR="00672BE4" w:rsidRPr="00672BE4" w:rsidRDefault="00672BE4" w:rsidP="00510077">
      <w:pPr>
        <w:spacing w:line="336" w:lineRule="atLeast"/>
        <w:jc w:val="both"/>
        <w:textAlignment w:val="baseline"/>
        <w:outlineLvl w:val="2"/>
        <w:rPr>
          <w:rFonts w:eastAsia="Times New Roman" w:cs="Times New Roman"/>
          <w:color w:val="BB9D55"/>
          <w:sz w:val="24"/>
          <w:szCs w:val="24"/>
          <w:lang w:eastAsia="pl-PL"/>
        </w:rPr>
      </w:pPr>
      <w:r w:rsidRPr="00672BE4">
        <w:rPr>
          <w:rFonts w:eastAsia="Times New Roman" w:cs="Times New Roman"/>
          <w:color w:val="BB9D55"/>
          <w:sz w:val="24"/>
          <w:szCs w:val="24"/>
          <w:lang w:eastAsia="pl-PL"/>
        </w:rPr>
        <w:t xml:space="preserve">§9 </w:t>
      </w:r>
      <w:proofErr w:type="spellStart"/>
      <w:r w:rsidRPr="00672BE4">
        <w:rPr>
          <w:rFonts w:eastAsia="Times New Roman" w:cs="Times New Roman"/>
          <w:color w:val="BB9D55"/>
          <w:sz w:val="24"/>
          <w:szCs w:val="24"/>
          <w:lang w:eastAsia="pl-PL"/>
        </w:rPr>
        <w:t>Współadministrowanie</w:t>
      </w:r>
      <w:proofErr w:type="spellEnd"/>
    </w:p>
    <w:p w:rsidR="00AA4DBD"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Dane przetwarzane na potrzeby statystyk zbieranych w ramach platformy </w:t>
      </w:r>
      <w:proofErr w:type="spellStart"/>
      <w:r w:rsidRPr="00672BE4">
        <w:rPr>
          <w:rFonts w:eastAsia="Times New Roman" w:cs="Times New Roman"/>
          <w:color w:val="4F4F4F"/>
          <w:sz w:val="24"/>
          <w:szCs w:val="24"/>
          <w:lang w:eastAsia="pl-PL"/>
        </w:rPr>
        <w:t>Facebook</w:t>
      </w:r>
      <w:proofErr w:type="spellEnd"/>
      <w:r w:rsidRPr="00672BE4">
        <w:rPr>
          <w:rFonts w:eastAsia="Times New Roman" w:cs="Times New Roman"/>
          <w:color w:val="4F4F4F"/>
          <w:sz w:val="24"/>
          <w:szCs w:val="24"/>
          <w:lang w:eastAsia="pl-PL"/>
        </w:rPr>
        <w:t xml:space="preserve"> (Meta) są </w:t>
      </w:r>
      <w:proofErr w:type="spellStart"/>
      <w:r w:rsidRPr="00672BE4">
        <w:rPr>
          <w:rFonts w:eastAsia="Times New Roman" w:cs="Times New Roman"/>
          <w:color w:val="4F4F4F"/>
          <w:sz w:val="24"/>
          <w:szCs w:val="24"/>
          <w:lang w:eastAsia="pl-PL"/>
        </w:rPr>
        <w:t>współadministrowane</w:t>
      </w:r>
      <w:proofErr w:type="spellEnd"/>
      <w:r w:rsidRPr="00672BE4">
        <w:rPr>
          <w:rFonts w:eastAsia="Times New Roman" w:cs="Times New Roman"/>
          <w:color w:val="4F4F4F"/>
          <w:sz w:val="24"/>
          <w:szCs w:val="24"/>
          <w:lang w:eastAsia="pl-PL"/>
        </w:rPr>
        <w:t xml:space="preserve"> przez Administratora oraz Meta </w:t>
      </w:r>
      <w:proofErr w:type="spellStart"/>
      <w:r w:rsidRPr="00672BE4">
        <w:rPr>
          <w:rFonts w:eastAsia="Times New Roman" w:cs="Times New Roman"/>
          <w:color w:val="4F4F4F"/>
          <w:sz w:val="24"/>
          <w:szCs w:val="24"/>
          <w:lang w:eastAsia="pl-PL"/>
        </w:rPr>
        <w:t>Platforms</w:t>
      </w:r>
      <w:proofErr w:type="spellEnd"/>
      <w:r w:rsidRPr="00672BE4">
        <w:rPr>
          <w:rFonts w:eastAsia="Times New Roman" w:cs="Times New Roman"/>
          <w:color w:val="4F4F4F"/>
          <w:sz w:val="24"/>
          <w:szCs w:val="24"/>
          <w:lang w:eastAsia="pl-PL"/>
        </w:rPr>
        <w:t xml:space="preserve"> Ireland Limited, z siedzibą pod adresem 4 Grand </w:t>
      </w:r>
      <w:proofErr w:type="spellStart"/>
      <w:r w:rsidRPr="00672BE4">
        <w:rPr>
          <w:rFonts w:eastAsia="Times New Roman" w:cs="Times New Roman"/>
          <w:color w:val="4F4F4F"/>
          <w:sz w:val="24"/>
          <w:szCs w:val="24"/>
          <w:lang w:eastAsia="pl-PL"/>
        </w:rPr>
        <w:t>Canal</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Square</w:t>
      </w:r>
      <w:proofErr w:type="spellEnd"/>
      <w:r w:rsidRPr="00672BE4">
        <w:rPr>
          <w:rFonts w:eastAsia="Times New Roman" w:cs="Times New Roman"/>
          <w:color w:val="4F4F4F"/>
          <w:sz w:val="24"/>
          <w:szCs w:val="24"/>
          <w:lang w:eastAsia="pl-PL"/>
        </w:rPr>
        <w:t xml:space="preserve">, Grand </w:t>
      </w:r>
      <w:proofErr w:type="spellStart"/>
      <w:r w:rsidRPr="00672BE4">
        <w:rPr>
          <w:rFonts w:eastAsia="Times New Roman" w:cs="Times New Roman"/>
          <w:color w:val="4F4F4F"/>
          <w:sz w:val="24"/>
          <w:szCs w:val="24"/>
          <w:lang w:eastAsia="pl-PL"/>
        </w:rPr>
        <w:t>Canal</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Harbour</w:t>
      </w:r>
      <w:proofErr w:type="spellEnd"/>
      <w:r w:rsidRPr="00672BE4">
        <w:rPr>
          <w:rFonts w:eastAsia="Times New Roman" w:cs="Times New Roman"/>
          <w:color w:val="4F4F4F"/>
          <w:sz w:val="24"/>
          <w:szCs w:val="24"/>
          <w:lang w:eastAsia="pl-PL"/>
        </w:rPr>
        <w:t xml:space="preserve">, Dublin 2, Irlandia, zwana dalej </w:t>
      </w:r>
      <w:proofErr w:type="spellStart"/>
      <w:r w:rsidRPr="00672BE4">
        <w:rPr>
          <w:rFonts w:eastAsia="Times New Roman" w:cs="Times New Roman"/>
          <w:color w:val="4F4F4F"/>
          <w:sz w:val="24"/>
          <w:szCs w:val="24"/>
          <w:lang w:eastAsia="pl-PL"/>
        </w:rPr>
        <w:t>Współadministratorem</w:t>
      </w:r>
      <w:proofErr w:type="spellEnd"/>
      <w:r w:rsidRPr="00672BE4">
        <w:rPr>
          <w:rFonts w:eastAsia="Times New Roman" w:cs="Times New Roman"/>
          <w:color w:val="4F4F4F"/>
          <w:sz w:val="24"/>
          <w:szCs w:val="24"/>
          <w:lang w:eastAsia="pl-PL"/>
        </w:rPr>
        <w:t xml:space="preserve">. Szczegółowe zasady dotyczące </w:t>
      </w:r>
      <w:proofErr w:type="spellStart"/>
      <w:r w:rsidRPr="00672BE4">
        <w:rPr>
          <w:rFonts w:eastAsia="Times New Roman" w:cs="Times New Roman"/>
          <w:color w:val="4F4F4F"/>
          <w:sz w:val="24"/>
          <w:szCs w:val="24"/>
          <w:lang w:eastAsia="pl-PL"/>
        </w:rPr>
        <w:t>współadministrowania</w:t>
      </w:r>
      <w:proofErr w:type="spellEnd"/>
      <w:r w:rsidRPr="00672BE4">
        <w:rPr>
          <w:rFonts w:eastAsia="Times New Roman" w:cs="Times New Roman"/>
          <w:color w:val="4F4F4F"/>
          <w:sz w:val="24"/>
          <w:szCs w:val="24"/>
          <w:lang w:eastAsia="pl-PL"/>
        </w:rPr>
        <w:t xml:space="preserve"> danymi, w tym informacje o przysługującym prawach, opisane zostały na stronie </w:t>
      </w:r>
      <w:hyperlink r:id="rId7" w:history="1">
        <w:r w:rsidRPr="00672BE4">
          <w:rPr>
            <w:rFonts w:eastAsia="Times New Roman" w:cs="Times New Roman"/>
            <w:color w:val="C12860"/>
            <w:sz w:val="24"/>
            <w:szCs w:val="24"/>
            <w:u w:val="single"/>
            <w:lang w:eastAsia="pl-PL"/>
          </w:rPr>
          <w:t>Polityka prywatności</w:t>
        </w:r>
      </w:hyperlink>
      <w:r w:rsidRPr="00672BE4">
        <w:rPr>
          <w:rFonts w:eastAsia="Times New Roman" w:cs="Times New Roman"/>
          <w:color w:val="4F4F4F"/>
          <w:sz w:val="24"/>
          <w:szCs w:val="24"/>
          <w:lang w:eastAsia="pl-PL"/>
        </w:rPr>
        <w:t>.</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Dane przetwarzane w ramach platformy </w:t>
      </w:r>
      <w:proofErr w:type="spellStart"/>
      <w:r w:rsidRPr="00672BE4">
        <w:rPr>
          <w:rFonts w:eastAsia="Times New Roman" w:cs="Times New Roman"/>
          <w:color w:val="4F4F4F"/>
          <w:sz w:val="24"/>
          <w:szCs w:val="24"/>
          <w:lang w:eastAsia="pl-PL"/>
        </w:rPr>
        <w:t>Linkedin</w:t>
      </w:r>
      <w:proofErr w:type="spellEnd"/>
      <w:r w:rsidRPr="00672BE4">
        <w:rPr>
          <w:rFonts w:eastAsia="Times New Roman" w:cs="Times New Roman"/>
          <w:color w:val="4F4F4F"/>
          <w:sz w:val="24"/>
          <w:szCs w:val="24"/>
          <w:lang w:eastAsia="pl-PL"/>
        </w:rPr>
        <w:t xml:space="preserve"> są </w:t>
      </w:r>
      <w:proofErr w:type="spellStart"/>
      <w:r w:rsidRPr="00672BE4">
        <w:rPr>
          <w:rFonts w:eastAsia="Times New Roman" w:cs="Times New Roman"/>
          <w:color w:val="4F4F4F"/>
          <w:sz w:val="24"/>
          <w:szCs w:val="24"/>
          <w:lang w:eastAsia="pl-PL"/>
        </w:rPr>
        <w:t>współadministrowane</w:t>
      </w:r>
      <w:proofErr w:type="spellEnd"/>
      <w:r w:rsidRPr="00672BE4">
        <w:rPr>
          <w:rFonts w:eastAsia="Times New Roman" w:cs="Times New Roman"/>
          <w:color w:val="4F4F4F"/>
          <w:sz w:val="24"/>
          <w:szCs w:val="24"/>
          <w:lang w:eastAsia="pl-PL"/>
        </w:rPr>
        <w:t xml:space="preserve"> przez Administratora oraz </w:t>
      </w:r>
      <w:proofErr w:type="spellStart"/>
      <w:r w:rsidRPr="00672BE4">
        <w:rPr>
          <w:rFonts w:eastAsia="Times New Roman" w:cs="Times New Roman"/>
          <w:color w:val="4F4F4F"/>
          <w:sz w:val="24"/>
          <w:szCs w:val="24"/>
          <w:lang w:eastAsia="pl-PL"/>
        </w:rPr>
        <w:t>Linkedin</w:t>
      </w:r>
      <w:proofErr w:type="spellEnd"/>
      <w:r w:rsidRPr="00672BE4">
        <w:rPr>
          <w:rFonts w:eastAsia="Times New Roman" w:cs="Times New Roman"/>
          <w:color w:val="4F4F4F"/>
          <w:sz w:val="24"/>
          <w:szCs w:val="24"/>
          <w:lang w:eastAsia="pl-PL"/>
        </w:rPr>
        <w:t xml:space="preserve"> Ireland </w:t>
      </w:r>
      <w:proofErr w:type="spellStart"/>
      <w:r w:rsidRPr="00672BE4">
        <w:rPr>
          <w:rFonts w:eastAsia="Times New Roman" w:cs="Times New Roman"/>
          <w:color w:val="4F4F4F"/>
          <w:sz w:val="24"/>
          <w:szCs w:val="24"/>
          <w:lang w:eastAsia="pl-PL"/>
        </w:rPr>
        <w:t>Unlimited</w:t>
      </w:r>
      <w:proofErr w:type="spellEnd"/>
      <w:r w:rsidRPr="00672BE4">
        <w:rPr>
          <w:rFonts w:eastAsia="Times New Roman" w:cs="Times New Roman"/>
          <w:color w:val="4F4F4F"/>
          <w:sz w:val="24"/>
          <w:szCs w:val="24"/>
          <w:lang w:eastAsia="pl-PL"/>
        </w:rPr>
        <w:t xml:space="preserve"> Company, adres: Legal Dept. </w:t>
      </w:r>
      <w:r w:rsidRPr="00672BE4">
        <w:rPr>
          <w:rFonts w:eastAsia="Times New Roman" w:cs="Times New Roman"/>
          <w:color w:val="4F4F4F"/>
          <w:sz w:val="24"/>
          <w:szCs w:val="24"/>
          <w:lang w:val="en-US" w:eastAsia="pl-PL"/>
        </w:rPr>
        <w:t xml:space="preserve">(Privacy Policy and User Agreement), Wilton Place, Dublin 2, Ireland, </w:t>
      </w:r>
      <w:proofErr w:type="spellStart"/>
      <w:r w:rsidRPr="00672BE4">
        <w:rPr>
          <w:rFonts w:eastAsia="Times New Roman" w:cs="Times New Roman"/>
          <w:color w:val="4F4F4F"/>
          <w:sz w:val="24"/>
          <w:szCs w:val="24"/>
          <w:lang w:val="en-US" w:eastAsia="pl-PL"/>
        </w:rPr>
        <w:t>zwany</w:t>
      </w:r>
      <w:proofErr w:type="spellEnd"/>
      <w:r w:rsidRPr="00672BE4">
        <w:rPr>
          <w:rFonts w:eastAsia="Times New Roman" w:cs="Times New Roman"/>
          <w:color w:val="4F4F4F"/>
          <w:sz w:val="24"/>
          <w:szCs w:val="24"/>
          <w:lang w:val="en-US" w:eastAsia="pl-PL"/>
        </w:rPr>
        <w:t xml:space="preserve"> </w:t>
      </w:r>
      <w:proofErr w:type="spellStart"/>
      <w:r w:rsidRPr="00672BE4">
        <w:rPr>
          <w:rFonts w:eastAsia="Times New Roman" w:cs="Times New Roman"/>
          <w:color w:val="4F4F4F"/>
          <w:sz w:val="24"/>
          <w:szCs w:val="24"/>
          <w:lang w:val="en-US" w:eastAsia="pl-PL"/>
        </w:rPr>
        <w:t>dalej</w:t>
      </w:r>
      <w:proofErr w:type="spellEnd"/>
      <w:r w:rsidRPr="00672BE4">
        <w:rPr>
          <w:rFonts w:eastAsia="Times New Roman" w:cs="Times New Roman"/>
          <w:color w:val="4F4F4F"/>
          <w:sz w:val="24"/>
          <w:szCs w:val="24"/>
          <w:lang w:val="en-US" w:eastAsia="pl-PL"/>
        </w:rPr>
        <w:t xml:space="preserve"> </w:t>
      </w:r>
      <w:proofErr w:type="spellStart"/>
      <w:r w:rsidRPr="00672BE4">
        <w:rPr>
          <w:rFonts w:eastAsia="Times New Roman" w:cs="Times New Roman"/>
          <w:color w:val="4F4F4F"/>
          <w:sz w:val="24"/>
          <w:szCs w:val="24"/>
          <w:lang w:val="en-US" w:eastAsia="pl-PL"/>
        </w:rPr>
        <w:t>Współadministratorem</w:t>
      </w:r>
      <w:proofErr w:type="spellEnd"/>
      <w:r w:rsidRPr="00672BE4">
        <w:rPr>
          <w:rFonts w:eastAsia="Times New Roman" w:cs="Times New Roman"/>
          <w:color w:val="4F4F4F"/>
          <w:sz w:val="24"/>
          <w:szCs w:val="24"/>
          <w:lang w:val="en-US" w:eastAsia="pl-PL"/>
        </w:rPr>
        <w:t xml:space="preserve">. </w:t>
      </w:r>
      <w:r w:rsidRPr="00672BE4">
        <w:rPr>
          <w:rFonts w:eastAsia="Times New Roman" w:cs="Times New Roman"/>
          <w:color w:val="4F4F4F"/>
          <w:sz w:val="24"/>
          <w:szCs w:val="24"/>
          <w:lang w:eastAsia="pl-PL"/>
        </w:rPr>
        <w:t xml:space="preserve">Szczegółowe zasady dotyczące </w:t>
      </w:r>
      <w:proofErr w:type="spellStart"/>
      <w:r w:rsidRPr="00672BE4">
        <w:rPr>
          <w:rFonts w:eastAsia="Times New Roman" w:cs="Times New Roman"/>
          <w:color w:val="4F4F4F"/>
          <w:sz w:val="24"/>
          <w:szCs w:val="24"/>
          <w:lang w:eastAsia="pl-PL"/>
        </w:rPr>
        <w:t>współadministrowania</w:t>
      </w:r>
      <w:proofErr w:type="spellEnd"/>
      <w:r w:rsidRPr="00672BE4">
        <w:rPr>
          <w:rFonts w:eastAsia="Times New Roman" w:cs="Times New Roman"/>
          <w:color w:val="4F4F4F"/>
          <w:sz w:val="24"/>
          <w:szCs w:val="24"/>
          <w:lang w:eastAsia="pl-PL"/>
        </w:rPr>
        <w:t xml:space="preserve"> danymi, w tym informacje o przysługującym prawach, opisane zostały na stronie </w:t>
      </w:r>
      <w:hyperlink r:id="rId8" w:history="1">
        <w:r w:rsidRPr="00672BE4">
          <w:rPr>
            <w:rFonts w:eastAsia="Times New Roman" w:cs="Times New Roman"/>
            <w:color w:val="C12860"/>
            <w:sz w:val="24"/>
            <w:szCs w:val="24"/>
            <w:u w:val="single"/>
            <w:lang w:eastAsia="pl-PL"/>
          </w:rPr>
          <w:t>Polityka prywatności</w:t>
        </w:r>
      </w:hyperlink>
      <w:r w:rsidRPr="00672BE4">
        <w:rPr>
          <w:rFonts w:eastAsia="Times New Roman" w:cs="Times New Roman"/>
          <w:color w:val="4F4F4F"/>
          <w:sz w:val="24"/>
          <w:szCs w:val="24"/>
          <w:lang w:eastAsia="pl-PL"/>
        </w:rPr>
        <w:t>. Administrator przetwarza dane w oparciu o uzasadniony interes Administratora polegający na prowadzeniu analiz aktywności Użytkowników, a także ich preferencji, w celu poprawy stosowanych funkcjonalności i świadczonych usług. W sprawach dotyczących danych osobowych można kontaktować się zarówno z Administratorem, jak i </w:t>
      </w:r>
      <w:proofErr w:type="spellStart"/>
      <w:r w:rsidRPr="00672BE4">
        <w:rPr>
          <w:rFonts w:eastAsia="Times New Roman" w:cs="Times New Roman"/>
          <w:color w:val="4F4F4F"/>
          <w:sz w:val="24"/>
          <w:szCs w:val="24"/>
          <w:lang w:eastAsia="pl-PL"/>
        </w:rPr>
        <w:t>Współadministratorem</w:t>
      </w:r>
      <w:proofErr w:type="spellEnd"/>
      <w:r w:rsidRPr="00672BE4">
        <w:rPr>
          <w:rFonts w:eastAsia="Times New Roman" w:cs="Times New Roman"/>
          <w:color w:val="4F4F4F"/>
          <w:sz w:val="24"/>
          <w:szCs w:val="24"/>
          <w:lang w:eastAsia="pl-PL"/>
        </w:rPr>
        <w:t>.</w:t>
      </w:r>
    </w:p>
    <w:p w:rsidR="00672BE4" w:rsidRPr="00672BE4"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Dane przetwarzane w ramach platformy </w:t>
      </w:r>
      <w:proofErr w:type="spellStart"/>
      <w:r w:rsidRPr="00672BE4">
        <w:rPr>
          <w:rFonts w:eastAsia="Times New Roman" w:cs="Times New Roman"/>
          <w:color w:val="4F4F4F"/>
          <w:sz w:val="24"/>
          <w:szCs w:val="24"/>
          <w:lang w:eastAsia="pl-PL"/>
        </w:rPr>
        <w:t>TikTok</w:t>
      </w:r>
      <w:proofErr w:type="spellEnd"/>
      <w:r w:rsidRPr="00672BE4">
        <w:rPr>
          <w:rFonts w:eastAsia="Times New Roman" w:cs="Times New Roman"/>
          <w:color w:val="4F4F4F"/>
          <w:sz w:val="24"/>
          <w:szCs w:val="24"/>
          <w:lang w:eastAsia="pl-PL"/>
        </w:rPr>
        <w:t xml:space="preserve"> są </w:t>
      </w:r>
      <w:proofErr w:type="spellStart"/>
      <w:r w:rsidRPr="00672BE4">
        <w:rPr>
          <w:rFonts w:eastAsia="Times New Roman" w:cs="Times New Roman"/>
          <w:color w:val="4F4F4F"/>
          <w:sz w:val="24"/>
          <w:szCs w:val="24"/>
          <w:lang w:eastAsia="pl-PL"/>
        </w:rPr>
        <w:t>współadministrowane</w:t>
      </w:r>
      <w:proofErr w:type="spellEnd"/>
      <w:r w:rsidRPr="00672BE4">
        <w:rPr>
          <w:rFonts w:eastAsia="Times New Roman" w:cs="Times New Roman"/>
          <w:color w:val="4F4F4F"/>
          <w:sz w:val="24"/>
          <w:szCs w:val="24"/>
          <w:lang w:eastAsia="pl-PL"/>
        </w:rPr>
        <w:t xml:space="preserve"> przez Administratora oraz </w:t>
      </w:r>
      <w:proofErr w:type="spellStart"/>
      <w:r w:rsidRPr="00672BE4">
        <w:rPr>
          <w:rFonts w:eastAsia="Times New Roman" w:cs="Times New Roman"/>
          <w:color w:val="4F4F4F"/>
          <w:sz w:val="24"/>
          <w:szCs w:val="24"/>
          <w:lang w:eastAsia="pl-PL"/>
        </w:rPr>
        <w:t>TikTok</w:t>
      </w:r>
      <w:proofErr w:type="spellEnd"/>
      <w:r w:rsidRPr="00672BE4">
        <w:rPr>
          <w:rFonts w:eastAsia="Times New Roman" w:cs="Times New Roman"/>
          <w:color w:val="4F4F4F"/>
          <w:sz w:val="24"/>
          <w:szCs w:val="24"/>
          <w:lang w:eastAsia="pl-PL"/>
        </w:rPr>
        <w:t xml:space="preserve"> Technology Limited, spółką zarejestrowaną w Republice Irlandii, z siedzibą pod adresem 10 </w:t>
      </w:r>
      <w:proofErr w:type="spellStart"/>
      <w:r w:rsidRPr="00672BE4">
        <w:rPr>
          <w:rFonts w:eastAsia="Times New Roman" w:cs="Times New Roman"/>
          <w:color w:val="4F4F4F"/>
          <w:sz w:val="24"/>
          <w:szCs w:val="24"/>
          <w:lang w:eastAsia="pl-PL"/>
        </w:rPr>
        <w:t>Earlsfort</w:t>
      </w:r>
      <w:proofErr w:type="spellEnd"/>
      <w:r w:rsidRPr="00672BE4">
        <w:rPr>
          <w:rFonts w:eastAsia="Times New Roman" w:cs="Times New Roman"/>
          <w:color w:val="4F4F4F"/>
          <w:sz w:val="24"/>
          <w:szCs w:val="24"/>
          <w:lang w:eastAsia="pl-PL"/>
        </w:rPr>
        <w:t xml:space="preserve"> </w:t>
      </w:r>
      <w:proofErr w:type="spellStart"/>
      <w:r w:rsidRPr="00672BE4">
        <w:rPr>
          <w:rFonts w:eastAsia="Times New Roman" w:cs="Times New Roman"/>
          <w:color w:val="4F4F4F"/>
          <w:sz w:val="24"/>
          <w:szCs w:val="24"/>
          <w:lang w:eastAsia="pl-PL"/>
        </w:rPr>
        <w:t>Terrace</w:t>
      </w:r>
      <w:proofErr w:type="spellEnd"/>
      <w:r w:rsidRPr="00672BE4">
        <w:rPr>
          <w:rFonts w:eastAsia="Times New Roman" w:cs="Times New Roman"/>
          <w:color w:val="4F4F4F"/>
          <w:sz w:val="24"/>
          <w:szCs w:val="24"/>
          <w:lang w:eastAsia="pl-PL"/>
        </w:rPr>
        <w:t xml:space="preserve">, Dublin, D02 T380, Irlandia, o numerze spółki 635755, zwany dalej </w:t>
      </w:r>
      <w:proofErr w:type="spellStart"/>
      <w:r w:rsidRPr="00672BE4">
        <w:rPr>
          <w:rFonts w:eastAsia="Times New Roman" w:cs="Times New Roman"/>
          <w:color w:val="4F4F4F"/>
          <w:sz w:val="24"/>
          <w:szCs w:val="24"/>
          <w:lang w:eastAsia="pl-PL"/>
        </w:rPr>
        <w:t>Współadministratorem</w:t>
      </w:r>
      <w:proofErr w:type="spellEnd"/>
      <w:r w:rsidRPr="00672BE4">
        <w:rPr>
          <w:rFonts w:eastAsia="Times New Roman" w:cs="Times New Roman"/>
          <w:color w:val="4F4F4F"/>
          <w:sz w:val="24"/>
          <w:szCs w:val="24"/>
          <w:lang w:eastAsia="pl-PL"/>
        </w:rPr>
        <w:t xml:space="preserve">. Szczegółowe zasady dotyczące </w:t>
      </w:r>
      <w:proofErr w:type="spellStart"/>
      <w:r w:rsidRPr="00672BE4">
        <w:rPr>
          <w:rFonts w:eastAsia="Times New Roman" w:cs="Times New Roman"/>
          <w:color w:val="4F4F4F"/>
          <w:sz w:val="24"/>
          <w:szCs w:val="24"/>
          <w:lang w:eastAsia="pl-PL"/>
        </w:rPr>
        <w:t>współadministrowania</w:t>
      </w:r>
      <w:proofErr w:type="spellEnd"/>
      <w:r w:rsidRPr="00672BE4">
        <w:rPr>
          <w:rFonts w:eastAsia="Times New Roman" w:cs="Times New Roman"/>
          <w:color w:val="4F4F4F"/>
          <w:sz w:val="24"/>
          <w:szCs w:val="24"/>
          <w:lang w:eastAsia="pl-PL"/>
        </w:rPr>
        <w:t xml:space="preserve"> danymi, w tym informacje o przysługującym prawach, opisane zostały na stronie </w:t>
      </w:r>
      <w:hyperlink r:id="rId9" w:history="1">
        <w:r w:rsidRPr="00672BE4">
          <w:rPr>
            <w:rFonts w:eastAsia="Times New Roman" w:cs="Times New Roman"/>
            <w:color w:val="C12860"/>
            <w:sz w:val="24"/>
            <w:szCs w:val="24"/>
            <w:u w:val="single"/>
            <w:lang w:eastAsia="pl-PL"/>
          </w:rPr>
          <w:t>Polityka prywatności</w:t>
        </w:r>
      </w:hyperlink>
      <w:r w:rsidRPr="00672BE4">
        <w:rPr>
          <w:rFonts w:eastAsia="Times New Roman" w:cs="Times New Roman"/>
          <w:color w:val="4F4F4F"/>
          <w:sz w:val="24"/>
          <w:szCs w:val="24"/>
          <w:lang w:eastAsia="pl-PL"/>
        </w:rPr>
        <w:t>.</w:t>
      </w:r>
    </w:p>
    <w:p w:rsidR="00510077"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Dane przetwarzane w ramach platformy </w:t>
      </w:r>
      <w:proofErr w:type="spellStart"/>
      <w:r w:rsidRPr="00672BE4">
        <w:rPr>
          <w:rFonts w:eastAsia="Times New Roman" w:cs="Times New Roman"/>
          <w:color w:val="4F4F4F"/>
          <w:sz w:val="24"/>
          <w:szCs w:val="24"/>
          <w:lang w:eastAsia="pl-PL"/>
        </w:rPr>
        <w:t>YouTube</w:t>
      </w:r>
      <w:proofErr w:type="spellEnd"/>
      <w:r w:rsidRPr="00672BE4">
        <w:rPr>
          <w:rFonts w:eastAsia="Times New Roman" w:cs="Times New Roman"/>
          <w:color w:val="4F4F4F"/>
          <w:sz w:val="24"/>
          <w:szCs w:val="24"/>
          <w:lang w:eastAsia="pl-PL"/>
        </w:rPr>
        <w:t xml:space="preserve"> są </w:t>
      </w:r>
      <w:proofErr w:type="spellStart"/>
      <w:r w:rsidRPr="00672BE4">
        <w:rPr>
          <w:rFonts w:eastAsia="Times New Roman" w:cs="Times New Roman"/>
          <w:color w:val="4F4F4F"/>
          <w:sz w:val="24"/>
          <w:szCs w:val="24"/>
          <w:lang w:eastAsia="pl-PL"/>
        </w:rPr>
        <w:t>współadministrowane</w:t>
      </w:r>
      <w:proofErr w:type="spellEnd"/>
      <w:r w:rsidRPr="00672BE4">
        <w:rPr>
          <w:rFonts w:eastAsia="Times New Roman" w:cs="Times New Roman"/>
          <w:color w:val="4F4F4F"/>
          <w:sz w:val="24"/>
          <w:szCs w:val="24"/>
          <w:lang w:eastAsia="pl-PL"/>
        </w:rPr>
        <w:t xml:space="preserve"> przez Administratora oraz Google Ireland Limited, Gordon House Barrow Street Dublin 4, zwany dalej </w:t>
      </w:r>
      <w:proofErr w:type="spellStart"/>
      <w:r w:rsidRPr="00672BE4">
        <w:rPr>
          <w:rFonts w:eastAsia="Times New Roman" w:cs="Times New Roman"/>
          <w:color w:val="4F4F4F"/>
          <w:sz w:val="24"/>
          <w:szCs w:val="24"/>
          <w:lang w:eastAsia="pl-PL"/>
        </w:rPr>
        <w:t>Współadministratorem</w:t>
      </w:r>
      <w:proofErr w:type="spellEnd"/>
      <w:r w:rsidRPr="00672BE4">
        <w:rPr>
          <w:rFonts w:eastAsia="Times New Roman" w:cs="Times New Roman"/>
          <w:color w:val="4F4F4F"/>
          <w:sz w:val="24"/>
          <w:szCs w:val="24"/>
          <w:lang w:eastAsia="pl-PL"/>
        </w:rPr>
        <w:t xml:space="preserve">. </w:t>
      </w:r>
    </w:p>
    <w:p w:rsidR="004F26E5" w:rsidRPr="00AE6B86" w:rsidRDefault="00672BE4" w:rsidP="00510077">
      <w:pPr>
        <w:spacing w:after="0" w:line="240" w:lineRule="auto"/>
        <w:jc w:val="both"/>
        <w:textAlignment w:val="baseline"/>
        <w:rPr>
          <w:rFonts w:eastAsia="Times New Roman" w:cs="Times New Roman"/>
          <w:color w:val="4F4F4F"/>
          <w:sz w:val="24"/>
          <w:szCs w:val="24"/>
          <w:lang w:eastAsia="pl-PL"/>
        </w:rPr>
      </w:pPr>
      <w:r w:rsidRPr="00672BE4">
        <w:rPr>
          <w:rFonts w:eastAsia="Times New Roman" w:cs="Times New Roman"/>
          <w:color w:val="4F4F4F"/>
          <w:sz w:val="24"/>
          <w:szCs w:val="24"/>
          <w:lang w:eastAsia="pl-PL"/>
        </w:rPr>
        <w:t xml:space="preserve">Szczegółowe zasady dotyczące </w:t>
      </w:r>
      <w:proofErr w:type="spellStart"/>
      <w:r w:rsidRPr="00672BE4">
        <w:rPr>
          <w:rFonts w:eastAsia="Times New Roman" w:cs="Times New Roman"/>
          <w:color w:val="4F4F4F"/>
          <w:sz w:val="24"/>
          <w:szCs w:val="24"/>
          <w:lang w:eastAsia="pl-PL"/>
        </w:rPr>
        <w:t>współadministrowania</w:t>
      </w:r>
      <w:proofErr w:type="spellEnd"/>
      <w:r w:rsidRPr="00672BE4">
        <w:rPr>
          <w:rFonts w:eastAsia="Times New Roman" w:cs="Times New Roman"/>
          <w:color w:val="4F4F4F"/>
          <w:sz w:val="24"/>
          <w:szCs w:val="24"/>
          <w:lang w:eastAsia="pl-PL"/>
        </w:rPr>
        <w:t xml:space="preserve"> danymi, w tym informacje o przysługującym prawach, opisane zostały na stronie </w:t>
      </w:r>
      <w:hyperlink r:id="rId10" w:history="1">
        <w:r w:rsidRPr="00672BE4">
          <w:rPr>
            <w:rFonts w:eastAsia="Times New Roman" w:cs="Times New Roman"/>
            <w:color w:val="C12860"/>
            <w:sz w:val="24"/>
            <w:szCs w:val="24"/>
            <w:u w:val="single"/>
            <w:lang w:eastAsia="pl-PL"/>
          </w:rPr>
          <w:t>Polityka prywatności</w:t>
        </w:r>
      </w:hyperlink>
      <w:r w:rsidRPr="00672BE4">
        <w:rPr>
          <w:rFonts w:eastAsia="Times New Roman" w:cs="Times New Roman"/>
          <w:color w:val="4F4F4F"/>
          <w:sz w:val="24"/>
          <w:szCs w:val="24"/>
          <w:lang w:eastAsia="pl-PL"/>
        </w:rPr>
        <w:t>.</w:t>
      </w:r>
    </w:p>
    <w:sectPr w:rsidR="004F26E5" w:rsidRPr="00AE6B86" w:rsidSect="003E2E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E446B"/>
    <w:multiLevelType w:val="multilevel"/>
    <w:tmpl w:val="6FBCE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2811DE"/>
    <w:multiLevelType w:val="multilevel"/>
    <w:tmpl w:val="29E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B15DBA"/>
    <w:multiLevelType w:val="multilevel"/>
    <w:tmpl w:val="DF0E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72BE4"/>
    <w:rsid w:val="000674E7"/>
    <w:rsid w:val="001C7022"/>
    <w:rsid w:val="003C05C6"/>
    <w:rsid w:val="003E2E63"/>
    <w:rsid w:val="00510077"/>
    <w:rsid w:val="00663B02"/>
    <w:rsid w:val="00672BE4"/>
    <w:rsid w:val="00815B5F"/>
    <w:rsid w:val="0084042C"/>
    <w:rsid w:val="008510B0"/>
    <w:rsid w:val="00AA4DBD"/>
    <w:rsid w:val="00AE6B86"/>
    <w:rsid w:val="00BE2823"/>
    <w:rsid w:val="00CB0B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E63"/>
  </w:style>
  <w:style w:type="paragraph" w:styleId="Nagwek1">
    <w:name w:val="heading 1"/>
    <w:basedOn w:val="Normalny"/>
    <w:link w:val="Nagwek1Znak"/>
    <w:uiPriority w:val="9"/>
    <w:qFormat/>
    <w:rsid w:val="00672B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672BE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72BE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2BE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672BE4"/>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72BE4"/>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672B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72BE4"/>
    <w:rPr>
      <w:color w:val="0000FF"/>
      <w:u w:val="single"/>
    </w:rPr>
  </w:style>
  <w:style w:type="character" w:styleId="Pogrubienie">
    <w:name w:val="Strong"/>
    <w:basedOn w:val="Domylnaczcionkaakapitu"/>
    <w:uiPriority w:val="22"/>
    <w:qFormat/>
    <w:rsid w:val="00672BE4"/>
    <w:rPr>
      <w:b/>
      <w:bCs/>
    </w:rPr>
  </w:style>
</w:styles>
</file>

<file path=word/webSettings.xml><?xml version="1.0" encoding="utf-8"?>
<w:webSettings xmlns:r="http://schemas.openxmlformats.org/officeDocument/2006/relationships" xmlns:w="http://schemas.openxmlformats.org/wordprocessingml/2006/main">
  <w:divs>
    <w:div w:id="987173258">
      <w:bodyDiv w:val="1"/>
      <w:marLeft w:val="0"/>
      <w:marRight w:val="0"/>
      <w:marTop w:val="0"/>
      <w:marBottom w:val="0"/>
      <w:divBdr>
        <w:top w:val="none" w:sz="0" w:space="0" w:color="auto"/>
        <w:left w:val="none" w:sz="0" w:space="0" w:color="auto"/>
        <w:bottom w:val="none" w:sz="0" w:space="0" w:color="auto"/>
        <w:right w:val="none" w:sz="0" w:space="0" w:color="auto"/>
      </w:divBdr>
      <w:divsChild>
        <w:div w:id="1490756542">
          <w:marLeft w:val="0"/>
          <w:marRight w:val="0"/>
          <w:marTop w:val="0"/>
          <w:marBottom w:val="0"/>
          <w:divBdr>
            <w:top w:val="none" w:sz="0" w:space="0" w:color="auto"/>
            <w:left w:val="none" w:sz="0" w:space="0" w:color="auto"/>
            <w:bottom w:val="none" w:sz="0" w:space="0" w:color="auto"/>
            <w:right w:val="none" w:sz="0" w:space="0" w:color="auto"/>
          </w:divBdr>
          <w:divsChild>
            <w:div w:id="1505900684">
              <w:marLeft w:val="0"/>
              <w:marRight w:val="0"/>
              <w:marTop w:val="0"/>
              <w:marBottom w:val="0"/>
              <w:divBdr>
                <w:top w:val="none" w:sz="0" w:space="0" w:color="auto"/>
                <w:left w:val="none" w:sz="0" w:space="0" w:color="auto"/>
                <w:bottom w:val="none" w:sz="0" w:space="0" w:color="auto"/>
                <w:right w:val="none" w:sz="0" w:space="0" w:color="auto"/>
              </w:divBdr>
              <w:divsChild>
                <w:div w:id="706754999">
                  <w:marLeft w:val="0"/>
                  <w:marRight w:val="0"/>
                  <w:marTop w:val="0"/>
                  <w:marBottom w:val="445"/>
                  <w:divBdr>
                    <w:top w:val="none" w:sz="0" w:space="0" w:color="auto"/>
                    <w:left w:val="none" w:sz="0" w:space="0" w:color="auto"/>
                    <w:bottom w:val="none" w:sz="0" w:space="0" w:color="auto"/>
                    <w:right w:val="none" w:sz="0" w:space="0" w:color="auto"/>
                  </w:divBdr>
                  <w:divsChild>
                    <w:div w:id="419523853">
                      <w:marLeft w:val="0"/>
                      <w:marRight w:val="0"/>
                      <w:marTop w:val="0"/>
                      <w:marBottom w:val="0"/>
                      <w:divBdr>
                        <w:top w:val="none" w:sz="0" w:space="0" w:color="auto"/>
                        <w:left w:val="none" w:sz="0" w:space="0" w:color="auto"/>
                        <w:bottom w:val="none" w:sz="0" w:space="0" w:color="auto"/>
                        <w:right w:val="none" w:sz="0" w:space="0" w:color="auto"/>
                      </w:divBdr>
                    </w:div>
                  </w:divsChild>
                </w:div>
                <w:div w:id="1528300424">
                  <w:marLeft w:val="0"/>
                  <w:marRight w:val="0"/>
                  <w:marTop w:val="0"/>
                  <w:marBottom w:val="445"/>
                  <w:divBdr>
                    <w:top w:val="none" w:sz="0" w:space="0" w:color="auto"/>
                    <w:left w:val="none" w:sz="0" w:space="0" w:color="auto"/>
                    <w:bottom w:val="none" w:sz="0" w:space="0" w:color="auto"/>
                    <w:right w:val="none" w:sz="0" w:space="0" w:color="auto"/>
                  </w:divBdr>
                  <w:divsChild>
                    <w:div w:id="1139421847">
                      <w:marLeft w:val="0"/>
                      <w:marRight w:val="0"/>
                      <w:marTop w:val="0"/>
                      <w:marBottom w:val="0"/>
                      <w:divBdr>
                        <w:top w:val="none" w:sz="0" w:space="0" w:color="auto"/>
                        <w:left w:val="none" w:sz="0" w:space="0" w:color="auto"/>
                        <w:bottom w:val="none" w:sz="0" w:space="0" w:color="auto"/>
                        <w:right w:val="none" w:sz="0" w:space="0" w:color="auto"/>
                      </w:divBdr>
                    </w:div>
                  </w:divsChild>
                </w:div>
                <w:div w:id="1440881001">
                  <w:marLeft w:val="0"/>
                  <w:marRight w:val="0"/>
                  <w:marTop w:val="0"/>
                  <w:marBottom w:val="445"/>
                  <w:divBdr>
                    <w:top w:val="none" w:sz="0" w:space="0" w:color="auto"/>
                    <w:left w:val="none" w:sz="0" w:space="0" w:color="auto"/>
                    <w:bottom w:val="none" w:sz="0" w:space="0" w:color="auto"/>
                    <w:right w:val="none" w:sz="0" w:space="0" w:color="auto"/>
                  </w:divBdr>
                  <w:divsChild>
                    <w:div w:id="2074352954">
                      <w:marLeft w:val="0"/>
                      <w:marRight w:val="0"/>
                      <w:marTop w:val="0"/>
                      <w:marBottom w:val="0"/>
                      <w:divBdr>
                        <w:top w:val="none" w:sz="0" w:space="0" w:color="auto"/>
                        <w:left w:val="none" w:sz="0" w:space="0" w:color="auto"/>
                        <w:bottom w:val="none" w:sz="0" w:space="0" w:color="auto"/>
                        <w:right w:val="none" w:sz="0" w:space="0" w:color="auto"/>
                      </w:divBdr>
                    </w:div>
                  </w:divsChild>
                </w:div>
                <w:div w:id="1839728097">
                  <w:marLeft w:val="0"/>
                  <w:marRight w:val="0"/>
                  <w:marTop w:val="0"/>
                  <w:marBottom w:val="445"/>
                  <w:divBdr>
                    <w:top w:val="none" w:sz="0" w:space="0" w:color="auto"/>
                    <w:left w:val="none" w:sz="0" w:space="0" w:color="auto"/>
                    <w:bottom w:val="none" w:sz="0" w:space="0" w:color="auto"/>
                    <w:right w:val="none" w:sz="0" w:space="0" w:color="auto"/>
                  </w:divBdr>
                  <w:divsChild>
                    <w:div w:id="1620648408">
                      <w:marLeft w:val="0"/>
                      <w:marRight w:val="0"/>
                      <w:marTop w:val="0"/>
                      <w:marBottom w:val="0"/>
                      <w:divBdr>
                        <w:top w:val="none" w:sz="0" w:space="0" w:color="auto"/>
                        <w:left w:val="none" w:sz="0" w:space="0" w:color="auto"/>
                        <w:bottom w:val="none" w:sz="0" w:space="0" w:color="auto"/>
                        <w:right w:val="none" w:sz="0" w:space="0" w:color="auto"/>
                      </w:divBdr>
                    </w:div>
                  </w:divsChild>
                </w:div>
                <w:div w:id="1118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1019">
          <w:marLeft w:val="0"/>
          <w:marRight w:val="0"/>
          <w:marTop w:val="0"/>
          <w:marBottom w:val="0"/>
          <w:divBdr>
            <w:top w:val="none" w:sz="0" w:space="0" w:color="auto"/>
            <w:left w:val="none" w:sz="0" w:space="0" w:color="auto"/>
            <w:bottom w:val="none" w:sz="0" w:space="0" w:color="auto"/>
            <w:right w:val="none" w:sz="0" w:space="0" w:color="auto"/>
          </w:divBdr>
          <w:divsChild>
            <w:div w:id="2021738515">
              <w:marLeft w:val="0"/>
              <w:marRight w:val="0"/>
              <w:marTop w:val="0"/>
              <w:marBottom w:val="0"/>
              <w:divBdr>
                <w:top w:val="none" w:sz="0" w:space="0" w:color="auto"/>
                <w:left w:val="none" w:sz="0" w:space="0" w:color="auto"/>
                <w:bottom w:val="none" w:sz="0" w:space="0" w:color="auto"/>
                <w:right w:val="none" w:sz="0" w:space="0" w:color="auto"/>
              </w:divBdr>
              <w:divsChild>
                <w:div w:id="1465851323">
                  <w:marLeft w:val="0"/>
                  <w:marRight w:val="0"/>
                  <w:marTop w:val="0"/>
                  <w:marBottom w:val="445"/>
                  <w:divBdr>
                    <w:top w:val="none" w:sz="0" w:space="0" w:color="auto"/>
                    <w:left w:val="none" w:sz="0" w:space="0" w:color="auto"/>
                    <w:bottom w:val="none" w:sz="0" w:space="0" w:color="auto"/>
                    <w:right w:val="none" w:sz="0" w:space="0" w:color="auto"/>
                  </w:divBdr>
                  <w:divsChild>
                    <w:div w:id="1186941649">
                      <w:marLeft w:val="0"/>
                      <w:marRight w:val="0"/>
                      <w:marTop w:val="0"/>
                      <w:marBottom w:val="0"/>
                      <w:divBdr>
                        <w:top w:val="none" w:sz="0" w:space="0" w:color="auto"/>
                        <w:left w:val="none" w:sz="0" w:space="0" w:color="auto"/>
                        <w:bottom w:val="none" w:sz="0" w:space="0" w:color="auto"/>
                        <w:right w:val="none" w:sz="0" w:space="0" w:color="auto"/>
                      </w:divBdr>
                    </w:div>
                  </w:divsChild>
                </w:div>
                <w:div w:id="12950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1666">
          <w:marLeft w:val="0"/>
          <w:marRight w:val="0"/>
          <w:marTop w:val="0"/>
          <w:marBottom w:val="0"/>
          <w:divBdr>
            <w:top w:val="none" w:sz="0" w:space="0" w:color="auto"/>
            <w:left w:val="none" w:sz="0" w:space="0" w:color="auto"/>
            <w:bottom w:val="none" w:sz="0" w:space="0" w:color="auto"/>
            <w:right w:val="none" w:sz="0" w:space="0" w:color="auto"/>
          </w:divBdr>
          <w:divsChild>
            <w:div w:id="882867980">
              <w:marLeft w:val="0"/>
              <w:marRight w:val="0"/>
              <w:marTop w:val="0"/>
              <w:marBottom w:val="0"/>
              <w:divBdr>
                <w:top w:val="none" w:sz="0" w:space="0" w:color="auto"/>
                <w:left w:val="none" w:sz="0" w:space="0" w:color="auto"/>
                <w:bottom w:val="none" w:sz="0" w:space="0" w:color="auto"/>
                <w:right w:val="none" w:sz="0" w:space="0" w:color="auto"/>
              </w:divBdr>
              <w:divsChild>
                <w:div w:id="1782067910">
                  <w:marLeft w:val="0"/>
                  <w:marRight w:val="0"/>
                  <w:marTop w:val="0"/>
                  <w:marBottom w:val="445"/>
                  <w:divBdr>
                    <w:top w:val="none" w:sz="0" w:space="0" w:color="auto"/>
                    <w:left w:val="none" w:sz="0" w:space="0" w:color="auto"/>
                    <w:bottom w:val="none" w:sz="0" w:space="0" w:color="auto"/>
                    <w:right w:val="none" w:sz="0" w:space="0" w:color="auto"/>
                  </w:divBdr>
                  <w:divsChild>
                    <w:div w:id="1987969250">
                      <w:marLeft w:val="0"/>
                      <w:marRight w:val="0"/>
                      <w:marTop w:val="0"/>
                      <w:marBottom w:val="0"/>
                      <w:divBdr>
                        <w:top w:val="none" w:sz="0" w:space="0" w:color="auto"/>
                        <w:left w:val="none" w:sz="0" w:space="0" w:color="auto"/>
                        <w:bottom w:val="none" w:sz="0" w:space="0" w:color="auto"/>
                        <w:right w:val="none" w:sz="0" w:space="0" w:color="auto"/>
                      </w:divBdr>
                    </w:div>
                  </w:divsChild>
                </w:div>
                <w:div w:id="21344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2752">
          <w:marLeft w:val="0"/>
          <w:marRight w:val="0"/>
          <w:marTop w:val="0"/>
          <w:marBottom w:val="0"/>
          <w:divBdr>
            <w:top w:val="none" w:sz="0" w:space="0" w:color="auto"/>
            <w:left w:val="none" w:sz="0" w:space="0" w:color="auto"/>
            <w:bottom w:val="none" w:sz="0" w:space="0" w:color="auto"/>
            <w:right w:val="none" w:sz="0" w:space="0" w:color="auto"/>
          </w:divBdr>
          <w:divsChild>
            <w:div w:id="192815484">
              <w:marLeft w:val="0"/>
              <w:marRight w:val="0"/>
              <w:marTop w:val="0"/>
              <w:marBottom w:val="0"/>
              <w:divBdr>
                <w:top w:val="none" w:sz="0" w:space="0" w:color="auto"/>
                <w:left w:val="none" w:sz="0" w:space="0" w:color="auto"/>
                <w:bottom w:val="none" w:sz="0" w:space="0" w:color="auto"/>
                <w:right w:val="none" w:sz="0" w:space="0" w:color="auto"/>
              </w:divBdr>
              <w:divsChild>
                <w:div w:id="1435708404">
                  <w:marLeft w:val="0"/>
                  <w:marRight w:val="0"/>
                  <w:marTop w:val="0"/>
                  <w:marBottom w:val="445"/>
                  <w:divBdr>
                    <w:top w:val="none" w:sz="0" w:space="0" w:color="auto"/>
                    <w:left w:val="none" w:sz="0" w:space="0" w:color="auto"/>
                    <w:bottom w:val="none" w:sz="0" w:space="0" w:color="auto"/>
                    <w:right w:val="none" w:sz="0" w:space="0" w:color="auto"/>
                  </w:divBdr>
                  <w:divsChild>
                    <w:div w:id="1538271881">
                      <w:marLeft w:val="0"/>
                      <w:marRight w:val="0"/>
                      <w:marTop w:val="0"/>
                      <w:marBottom w:val="0"/>
                      <w:divBdr>
                        <w:top w:val="none" w:sz="0" w:space="0" w:color="auto"/>
                        <w:left w:val="none" w:sz="0" w:space="0" w:color="auto"/>
                        <w:bottom w:val="none" w:sz="0" w:space="0" w:color="auto"/>
                        <w:right w:val="none" w:sz="0" w:space="0" w:color="auto"/>
                      </w:divBdr>
                    </w:div>
                  </w:divsChild>
                </w:div>
                <w:div w:id="10013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318">
          <w:marLeft w:val="0"/>
          <w:marRight w:val="0"/>
          <w:marTop w:val="0"/>
          <w:marBottom w:val="0"/>
          <w:divBdr>
            <w:top w:val="none" w:sz="0" w:space="0" w:color="auto"/>
            <w:left w:val="none" w:sz="0" w:space="0" w:color="auto"/>
            <w:bottom w:val="none" w:sz="0" w:space="0" w:color="auto"/>
            <w:right w:val="none" w:sz="0" w:space="0" w:color="auto"/>
          </w:divBdr>
          <w:divsChild>
            <w:div w:id="526528744">
              <w:marLeft w:val="0"/>
              <w:marRight w:val="0"/>
              <w:marTop w:val="0"/>
              <w:marBottom w:val="0"/>
              <w:divBdr>
                <w:top w:val="none" w:sz="0" w:space="0" w:color="auto"/>
                <w:left w:val="none" w:sz="0" w:space="0" w:color="auto"/>
                <w:bottom w:val="none" w:sz="0" w:space="0" w:color="auto"/>
                <w:right w:val="none" w:sz="0" w:space="0" w:color="auto"/>
              </w:divBdr>
              <w:divsChild>
                <w:div w:id="222570591">
                  <w:marLeft w:val="0"/>
                  <w:marRight w:val="0"/>
                  <w:marTop w:val="0"/>
                  <w:marBottom w:val="445"/>
                  <w:divBdr>
                    <w:top w:val="none" w:sz="0" w:space="0" w:color="auto"/>
                    <w:left w:val="none" w:sz="0" w:space="0" w:color="auto"/>
                    <w:bottom w:val="none" w:sz="0" w:space="0" w:color="auto"/>
                    <w:right w:val="none" w:sz="0" w:space="0" w:color="auto"/>
                  </w:divBdr>
                  <w:divsChild>
                    <w:div w:id="89395181">
                      <w:marLeft w:val="0"/>
                      <w:marRight w:val="0"/>
                      <w:marTop w:val="0"/>
                      <w:marBottom w:val="0"/>
                      <w:divBdr>
                        <w:top w:val="none" w:sz="0" w:space="0" w:color="auto"/>
                        <w:left w:val="none" w:sz="0" w:space="0" w:color="auto"/>
                        <w:bottom w:val="none" w:sz="0" w:space="0" w:color="auto"/>
                        <w:right w:val="none" w:sz="0" w:space="0" w:color="auto"/>
                      </w:divBdr>
                    </w:div>
                  </w:divsChild>
                </w:div>
                <w:div w:id="16865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990">
          <w:marLeft w:val="0"/>
          <w:marRight w:val="0"/>
          <w:marTop w:val="0"/>
          <w:marBottom w:val="0"/>
          <w:divBdr>
            <w:top w:val="none" w:sz="0" w:space="0" w:color="auto"/>
            <w:left w:val="none" w:sz="0" w:space="0" w:color="auto"/>
            <w:bottom w:val="none" w:sz="0" w:space="0" w:color="auto"/>
            <w:right w:val="none" w:sz="0" w:space="0" w:color="auto"/>
          </w:divBdr>
          <w:divsChild>
            <w:div w:id="1721123702">
              <w:marLeft w:val="0"/>
              <w:marRight w:val="0"/>
              <w:marTop w:val="0"/>
              <w:marBottom w:val="0"/>
              <w:divBdr>
                <w:top w:val="none" w:sz="0" w:space="0" w:color="auto"/>
                <w:left w:val="none" w:sz="0" w:space="0" w:color="auto"/>
                <w:bottom w:val="none" w:sz="0" w:space="0" w:color="auto"/>
                <w:right w:val="none" w:sz="0" w:space="0" w:color="auto"/>
              </w:divBdr>
              <w:divsChild>
                <w:div w:id="909733807">
                  <w:marLeft w:val="0"/>
                  <w:marRight w:val="0"/>
                  <w:marTop w:val="0"/>
                  <w:marBottom w:val="445"/>
                  <w:divBdr>
                    <w:top w:val="none" w:sz="0" w:space="0" w:color="auto"/>
                    <w:left w:val="none" w:sz="0" w:space="0" w:color="auto"/>
                    <w:bottom w:val="none" w:sz="0" w:space="0" w:color="auto"/>
                    <w:right w:val="none" w:sz="0" w:space="0" w:color="auto"/>
                  </w:divBdr>
                  <w:divsChild>
                    <w:div w:id="1011032011">
                      <w:marLeft w:val="0"/>
                      <w:marRight w:val="0"/>
                      <w:marTop w:val="0"/>
                      <w:marBottom w:val="0"/>
                      <w:divBdr>
                        <w:top w:val="none" w:sz="0" w:space="0" w:color="auto"/>
                        <w:left w:val="none" w:sz="0" w:space="0" w:color="auto"/>
                        <w:bottom w:val="none" w:sz="0" w:space="0" w:color="auto"/>
                        <w:right w:val="none" w:sz="0" w:space="0" w:color="auto"/>
                      </w:divBdr>
                    </w:div>
                  </w:divsChild>
                </w:div>
                <w:div w:id="648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010">
          <w:marLeft w:val="0"/>
          <w:marRight w:val="0"/>
          <w:marTop w:val="0"/>
          <w:marBottom w:val="0"/>
          <w:divBdr>
            <w:top w:val="none" w:sz="0" w:space="0" w:color="auto"/>
            <w:left w:val="none" w:sz="0" w:space="0" w:color="auto"/>
            <w:bottom w:val="none" w:sz="0" w:space="0" w:color="auto"/>
            <w:right w:val="none" w:sz="0" w:space="0" w:color="auto"/>
          </w:divBdr>
          <w:divsChild>
            <w:div w:id="617031203">
              <w:marLeft w:val="0"/>
              <w:marRight w:val="0"/>
              <w:marTop w:val="0"/>
              <w:marBottom w:val="0"/>
              <w:divBdr>
                <w:top w:val="none" w:sz="0" w:space="0" w:color="auto"/>
                <w:left w:val="none" w:sz="0" w:space="0" w:color="auto"/>
                <w:bottom w:val="none" w:sz="0" w:space="0" w:color="auto"/>
                <w:right w:val="none" w:sz="0" w:space="0" w:color="auto"/>
              </w:divBdr>
              <w:divsChild>
                <w:div w:id="944507990">
                  <w:marLeft w:val="0"/>
                  <w:marRight w:val="0"/>
                  <w:marTop w:val="0"/>
                  <w:marBottom w:val="445"/>
                  <w:divBdr>
                    <w:top w:val="none" w:sz="0" w:space="0" w:color="auto"/>
                    <w:left w:val="none" w:sz="0" w:space="0" w:color="auto"/>
                    <w:bottom w:val="none" w:sz="0" w:space="0" w:color="auto"/>
                    <w:right w:val="none" w:sz="0" w:space="0" w:color="auto"/>
                  </w:divBdr>
                  <w:divsChild>
                    <w:div w:id="583346137">
                      <w:marLeft w:val="0"/>
                      <w:marRight w:val="0"/>
                      <w:marTop w:val="0"/>
                      <w:marBottom w:val="0"/>
                      <w:divBdr>
                        <w:top w:val="none" w:sz="0" w:space="0" w:color="auto"/>
                        <w:left w:val="none" w:sz="0" w:space="0" w:color="auto"/>
                        <w:bottom w:val="none" w:sz="0" w:space="0" w:color="auto"/>
                        <w:right w:val="none" w:sz="0" w:space="0" w:color="auto"/>
                      </w:divBdr>
                    </w:div>
                  </w:divsChild>
                </w:div>
                <w:div w:id="11921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18">
          <w:marLeft w:val="0"/>
          <w:marRight w:val="0"/>
          <w:marTop w:val="0"/>
          <w:marBottom w:val="0"/>
          <w:divBdr>
            <w:top w:val="none" w:sz="0" w:space="0" w:color="auto"/>
            <w:left w:val="none" w:sz="0" w:space="0" w:color="auto"/>
            <w:bottom w:val="none" w:sz="0" w:space="0" w:color="auto"/>
            <w:right w:val="none" w:sz="0" w:space="0" w:color="auto"/>
          </w:divBdr>
          <w:divsChild>
            <w:div w:id="1877690372">
              <w:marLeft w:val="0"/>
              <w:marRight w:val="0"/>
              <w:marTop w:val="0"/>
              <w:marBottom w:val="0"/>
              <w:divBdr>
                <w:top w:val="none" w:sz="0" w:space="0" w:color="auto"/>
                <w:left w:val="none" w:sz="0" w:space="0" w:color="auto"/>
                <w:bottom w:val="none" w:sz="0" w:space="0" w:color="auto"/>
                <w:right w:val="none" w:sz="0" w:space="0" w:color="auto"/>
              </w:divBdr>
              <w:divsChild>
                <w:div w:id="1817919079">
                  <w:marLeft w:val="0"/>
                  <w:marRight w:val="0"/>
                  <w:marTop w:val="0"/>
                  <w:marBottom w:val="445"/>
                  <w:divBdr>
                    <w:top w:val="none" w:sz="0" w:space="0" w:color="auto"/>
                    <w:left w:val="none" w:sz="0" w:space="0" w:color="auto"/>
                    <w:bottom w:val="none" w:sz="0" w:space="0" w:color="auto"/>
                    <w:right w:val="none" w:sz="0" w:space="0" w:color="auto"/>
                  </w:divBdr>
                  <w:divsChild>
                    <w:div w:id="380599050">
                      <w:marLeft w:val="0"/>
                      <w:marRight w:val="0"/>
                      <w:marTop w:val="0"/>
                      <w:marBottom w:val="0"/>
                      <w:divBdr>
                        <w:top w:val="none" w:sz="0" w:space="0" w:color="auto"/>
                        <w:left w:val="none" w:sz="0" w:space="0" w:color="auto"/>
                        <w:bottom w:val="none" w:sz="0" w:space="0" w:color="auto"/>
                        <w:right w:val="none" w:sz="0" w:space="0" w:color="auto"/>
                      </w:divBdr>
                    </w:div>
                  </w:divsChild>
                </w:div>
                <w:div w:id="229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815">
          <w:marLeft w:val="0"/>
          <w:marRight w:val="0"/>
          <w:marTop w:val="0"/>
          <w:marBottom w:val="0"/>
          <w:divBdr>
            <w:top w:val="none" w:sz="0" w:space="0" w:color="auto"/>
            <w:left w:val="none" w:sz="0" w:space="0" w:color="auto"/>
            <w:bottom w:val="none" w:sz="0" w:space="0" w:color="auto"/>
            <w:right w:val="none" w:sz="0" w:space="0" w:color="auto"/>
          </w:divBdr>
          <w:divsChild>
            <w:div w:id="1194882739">
              <w:marLeft w:val="0"/>
              <w:marRight w:val="0"/>
              <w:marTop w:val="0"/>
              <w:marBottom w:val="0"/>
              <w:divBdr>
                <w:top w:val="none" w:sz="0" w:space="0" w:color="auto"/>
                <w:left w:val="none" w:sz="0" w:space="0" w:color="auto"/>
                <w:bottom w:val="none" w:sz="0" w:space="0" w:color="auto"/>
                <w:right w:val="none" w:sz="0" w:space="0" w:color="auto"/>
              </w:divBdr>
              <w:divsChild>
                <w:div w:id="2093043176">
                  <w:marLeft w:val="0"/>
                  <w:marRight w:val="0"/>
                  <w:marTop w:val="0"/>
                  <w:marBottom w:val="445"/>
                  <w:divBdr>
                    <w:top w:val="none" w:sz="0" w:space="0" w:color="auto"/>
                    <w:left w:val="none" w:sz="0" w:space="0" w:color="auto"/>
                    <w:bottom w:val="none" w:sz="0" w:space="0" w:color="auto"/>
                    <w:right w:val="none" w:sz="0" w:space="0" w:color="auto"/>
                  </w:divBdr>
                  <w:divsChild>
                    <w:div w:id="114756689">
                      <w:marLeft w:val="0"/>
                      <w:marRight w:val="0"/>
                      <w:marTop w:val="0"/>
                      <w:marBottom w:val="0"/>
                      <w:divBdr>
                        <w:top w:val="none" w:sz="0" w:space="0" w:color="auto"/>
                        <w:left w:val="none" w:sz="0" w:space="0" w:color="auto"/>
                        <w:bottom w:val="none" w:sz="0" w:space="0" w:color="auto"/>
                        <w:right w:val="none" w:sz="0" w:space="0" w:color="auto"/>
                      </w:divBdr>
                    </w:div>
                  </w:divsChild>
                </w:div>
                <w:div w:id="17672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linkedin.com/legal/privacy-policy?" TargetMode="External"/><Relationship Id="rId3" Type="http://schemas.openxmlformats.org/officeDocument/2006/relationships/settings" Target="settings.xml"/><Relationship Id="rId7" Type="http://schemas.openxmlformats.org/officeDocument/2006/relationships/hyperlink" Target="https://www.facebook.com/privac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hl=en-US" TargetMode="External"/><Relationship Id="rId11" Type="http://schemas.openxmlformats.org/officeDocument/2006/relationships/fontTable" Target="fontTable.xml"/><Relationship Id="rId5" Type="http://schemas.openxmlformats.org/officeDocument/2006/relationships/hyperlink" Target="https://www.facebook.com/privacy/center/?entry_point=privacy_shortcuts_redirect" TargetMode="External"/><Relationship Id="rId10" Type="http://schemas.openxmlformats.org/officeDocument/2006/relationships/hyperlink" Target="https://policies.google.com/privacy?hl=en-US" TargetMode="External"/><Relationship Id="rId4" Type="http://schemas.openxmlformats.org/officeDocument/2006/relationships/webSettings" Target="webSettings.xml"/><Relationship Id="rId9" Type="http://schemas.openxmlformats.org/officeDocument/2006/relationships/hyperlink" Target="https://www.tiktok.com/legal/page/eea/privacy-policy/pl-PL?lang=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14213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Nudoodporne</cp:lastModifiedBy>
  <cp:revision>2</cp:revision>
  <dcterms:created xsi:type="dcterms:W3CDTF">2025-01-11T10:47:00Z</dcterms:created>
  <dcterms:modified xsi:type="dcterms:W3CDTF">2025-01-11T10:47:00Z</dcterms:modified>
</cp:coreProperties>
</file>